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22" w:rsidRPr="00F67750" w:rsidRDefault="00077C22" w:rsidP="00BB3E9B">
      <w:pPr>
        <w:jc w:val="center"/>
        <w:rPr>
          <w:rFonts w:ascii="Arial" w:hAnsi="Arial" w:cs="Arial"/>
          <w:b/>
          <w:sz w:val="22"/>
          <w:szCs w:val="22"/>
        </w:rPr>
      </w:pPr>
    </w:p>
    <w:p w:rsidR="00077C22" w:rsidRPr="00F67750" w:rsidRDefault="00077C22" w:rsidP="00BB3E9B">
      <w:pPr>
        <w:jc w:val="center"/>
        <w:rPr>
          <w:rFonts w:ascii="Arial" w:hAnsi="Arial" w:cs="Arial"/>
          <w:b/>
          <w:sz w:val="22"/>
          <w:szCs w:val="22"/>
        </w:rPr>
      </w:pPr>
    </w:p>
    <w:p w:rsidR="00BB3E9B" w:rsidRPr="00F67750" w:rsidRDefault="00BB3E9B" w:rsidP="00BB3E9B">
      <w:pPr>
        <w:jc w:val="center"/>
        <w:rPr>
          <w:rFonts w:ascii="Arial" w:hAnsi="Arial" w:cs="Arial"/>
          <w:b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 xml:space="preserve">EDITAL </w:t>
      </w:r>
      <w:r w:rsidR="006D2D5F">
        <w:rPr>
          <w:rFonts w:ascii="Arial" w:hAnsi="Arial" w:cs="Arial"/>
          <w:b/>
          <w:sz w:val="22"/>
          <w:szCs w:val="22"/>
        </w:rPr>
        <w:t xml:space="preserve"> </w:t>
      </w:r>
      <w:r w:rsidRPr="00F37231">
        <w:rPr>
          <w:rFonts w:ascii="Arial" w:hAnsi="Arial" w:cs="Arial"/>
          <w:b/>
          <w:sz w:val="22"/>
          <w:szCs w:val="22"/>
        </w:rPr>
        <w:t xml:space="preserve">Nº </w:t>
      </w:r>
      <w:r w:rsidR="00F37231">
        <w:rPr>
          <w:rFonts w:ascii="Arial" w:hAnsi="Arial" w:cs="Arial"/>
          <w:b/>
          <w:sz w:val="22"/>
          <w:szCs w:val="22"/>
        </w:rPr>
        <w:t>08/2016</w:t>
      </w:r>
    </w:p>
    <w:p w:rsidR="00BB3E9B" w:rsidRPr="00F67750" w:rsidRDefault="00BB3E9B" w:rsidP="00BB3E9B">
      <w:pPr>
        <w:tabs>
          <w:tab w:val="left" w:pos="360"/>
          <w:tab w:val="left" w:pos="540"/>
          <w:tab w:val="left" w:pos="902"/>
        </w:tabs>
        <w:rPr>
          <w:rFonts w:ascii="Arial" w:hAnsi="Arial" w:cs="Arial"/>
          <w:b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ab/>
      </w:r>
      <w:r w:rsidRPr="00F67750">
        <w:rPr>
          <w:rFonts w:ascii="Arial" w:hAnsi="Arial" w:cs="Arial"/>
          <w:b/>
          <w:sz w:val="22"/>
          <w:szCs w:val="22"/>
        </w:rPr>
        <w:tab/>
      </w:r>
      <w:r w:rsidRPr="00F67750">
        <w:rPr>
          <w:rFonts w:ascii="Arial" w:hAnsi="Arial" w:cs="Arial"/>
          <w:b/>
          <w:sz w:val="22"/>
          <w:szCs w:val="22"/>
        </w:rPr>
        <w:tab/>
      </w:r>
    </w:p>
    <w:p w:rsidR="00BB3E9B" w:rsidRPr="00F67750" w:rsidRDefault="00BB3E9B" w:rsidP="00BB3E9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FUNDAÇÃO DE ENSINO SUPERIOR DE BRAGANÇA PAULISTA</w:t>
      </w:r>
    </w:p>
    <w:p w:rsidR="00BB3E9B" w:rsidRPr="00F67750" w:rsidRDefault="00BB3E9B" w:rsidP="00BB3E9B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BB3E9B" w:rsidRPr="00F67750" w:rsidRDefault="00BB3E9B" w:rsidP="00BB3E9B">
      <w:pPr>
        <w:pStyle w:val="Corpodetexto"/>
        <w:tabs>
          <w:tab w:val="left" w:pos="360"/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 xml:space="preserve">O Diretor Presidente da Fundação Municipal de Ensino Superior de Bragança Paulista, Adilson Octaviano, torna público o edital para seleção e contratação de docente para o </w:t>
      </w:r>
      <w:r w:rsidRPr="00F67750">
        <w:rPr>
          <w:rFonts w:ascii="Arial" w:hAnsi="Arial" w:cs="Arial"/>
          <w:bCs/>
          <w:sz w:val="22"/>
          <w:szCs w:val="22"/>
        </w:rPr>
        <w:t>Curso</w:t>
      </w:r>
      <w:r w:rsidR="00B065A4">
        <w:rPr>
          <w:rFonts w:ascii="Arial" w:hAnsi="Arial" w:cs="Arial"/>
          <w:bCs/>
          <w:sz w:val="22"/>
          <w:szCs w:val="22"/>
        </w:rPr>
        <w:t xml:space="preserve"> </w:t>
      </w:r>
      <w:r w:rsidRPr="00F67750">
        <w:rPr>
          <w:rFonts w:ascii="Arial" w:hAnsi="Arial" w:cs="Arial"/>
          <w:bCs/>
          <w:sz w:val="22"/>
          <w:szCs w:val="22"/>
        </w:rPr>
        <w:t>de</w:t>
      </w:r>
      <w:r w:rsidR="00B065A4">
        <w:rPr>
          <w:rFonts w:ascii="Arial" w:hAnsi="Arial" w:cs="Arial"/>
          <w:bCs/>
          <w:sz w:val="22"/>
          <w:szCs w:val="22"/>
        </w:rPr>
        <w:t xml:space="preserve"> </w:t>
      </w:r>
      <w:r w:rsidR="00EE3E5B" w:rsidRPr="00F67750">
        <w:rPr>
          <w:rFonts w:ascii="Arial" w:hAnsi="Arial" w:cs="Arial"/>
          <w:b/>
          <w:bCs/>
          <w:sz w:val="22"/>
          <w:szCs w:val="22"/>
        </w:rPr>
        <w:t>Bacharelado em Agronomia</w:t>
      </w:r>
      <w:r w:rsidR="00B065A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7750">
        <w:rPr>
          <w:rFonts w:ascii="Arial" w:hAnsi="Arial" w:cs="Arial"/>
          <w:sz w:val="22"/>
          <w:szCs w:val="22"/>
        </w:rPr>
        <w:t>da Faculdade de Ciências e Letras de Bragança Paulista, pelo regime da CLT.</w:t>
      </w:r>
    </w:p>
    <w:p w:rsidR="00BB3E9B" w:rsidRPr="00F67750" w:rsidRDefault="00BB3E9B" w:rsidP="00BB3E9B">
      <w:pPr>
        <w:pStyle w:val="Corpodetexto"/>
        <w:tabs>
          <w:tab w:val="left" w:pos="360"/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BB3E9B" w:rsidRPr="00F67750" w:rsidRDefault="00BB3E9B" w:rsidP="00BB3E9B">
      <w:pPr>
        <w:numPr>
          <w:ilvl w:val="0"/>
          <w:numId w:val="1"/>
        </w:numPr>
        <w:tabs>
          <w:tab w:val="clear" w:pos="360"/>
          <w:tab w:val="num" w:pos="0"/>
          <w:tab w:val="left" w:pos="540"/>
          <w:tab w:val="left" w:pos="72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INSTRUÇÕES</w:t>
      </w:r>
    </w:p>
    <w:p w:rsidR="00BB3E9B" w:rsidRPr="00F67750" w:rsidRDefault="00BB3E9B" w:rsidP="00BB3E9B">
      <w:pPr>
        <w:tabs>
          <w:tab w:val="num" w:pos="0"/>
          <w:tab w:val="left" w:pos="540"/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BB3E9B" w:rsidRPr="00F67750" w:rsidRDefault="00F67750" w:rsidP="00BB3E9B">
      <w:pPr>
        <w:numPr>
          <w:ilvl w:val="1"/>
          <w:numId w:val="1"/>
        </w:numPr>
        <w:tabs>
          <w:tab w:val="num" w:pos="0"/>
          <w:tab w:val="left" w:pos="360"/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Inscrições</w:t>
      </w:r>
      <w:r w:rsidR="00BB3E9B" w:rsidRPr="00F67750">
        <w:rPr>
          <w:rFonts w:ascii="Arial" w:hAnsi="Arial" w:cs="Arial"/>
          <w:sz w:val="22"/>
          <w:szCs w:val="22"/>
        </w:rPr>
        <w:t xml:space="preserve"> – O </w:t>
      </w:r>
      <w:r w:rsidRPr="00F67750">
        <w:rPr>
          <w:rFonts w:ascii="Arial" w:hAnsi="Arial" w:cs="Arial"/>
          <w:sz w:val="22"/>
          <w:szCs w:val="22"/>
        </w:rPr>
        <w:t xml:space="preserve">link do </w:t>
      </w:r>
      <w:r w:rsidR="00BB3E9B" w:rsidRPr="00F67750">
        <w:rPr>
          <w:rFonts w:ascii="Arial" w:hAnsi="Arial" w:cs="Arial"/>
          <w:sz w:val="22"/>
          <w:szCs w:val="22"/>
        </w:rPr>
        <w:t xml:space="preserve">Currículo Lattes atualizado deverá ser enviado até o </w:t>
      </w:r>
      <w:r w:rsidR="00BB3E9B" w:rsidRPr="00F67750">
        <w:rPr>
          <w:rFonts w:ascii="Arial" w:hAnsi="Arial" w:cs="Arial"/>
          <w:color w:val="000000"/>
          <w:sz w:val="22"/>
          <w:szCs w:val="22"/>
        </w:rPr>
        <w:t>dia</w:t>
      </w:r>
      <w:r w:rsidR="00B065A4">
        <w:rPr>
          <w:rFonts w:ascii="Arial" w:hAnsi="Arial" w:cs="Arial"/>
          <w:color w:val="000000"/>
          <w:sz w:val="22"/>
          <w:szCs w:val="22"/>
        </w:rPr>
        <w:t xml:space="preserve"> </w:t>
      </w:r>
      <w:r w:rsidR="00232D6C">
        <w:rPr>
          <w:rFonts w:ascii="Arial" w:hAnsi="Arial" w:cs="Arial"/>
          <w:b/>
          <w:sz w:val="22"/>
          <w:szCs w:val="22"/>
        </w:rPr>
        <w:t>10</w:t>
      </w:r>
      <w:r w:rsidRPr="00F67750">
        <w:rPr>
          <w:rFonts w:ascii="Arial" w:hAnsi="Arial" w:cs="Arial"/>
          <w:b/>
          <w:sz w:val="22"/>
          <w:szCs w:val="22"/>
        </w:rPr>
        <w:t>/</w:t>
      </w:r>
      <w:r w:rsidR="00D331BC">
        <w:rPr>
          <w:rFonts w:ascii="Arial" w:hAnsi="Arial" w:cs="Arial"/>
          <w:b/>
          <w:sz w:val="22"/>
          <w:szCs w:val="22"/>
        </w:rPr>
        <w:t>1</w:t>
      </w:r>
      <w:r w:rsidR="003279D7">
        <w:rPr>
          <w:rFonts w:ascii="Arial" w:hAnsi="Arial" w:cs="Arial"/>
          <w:b/>
          <w:sz w:val="22"/>
          <w:szCs w:val="22"/>
        </w:rPr>
        <w:t>1</w:t>
      </w:r>
      <w:r w:rsidR="00B065A4">
        <w:rPr>
          <w:rFonts w:ascii="Arial" w:hAnsi="Arial" w:cs="Arial"/>
          <w:b/>
          <w:sz w:val="22"/>
          <w:szCs w:val="22"/>
        </w:rPr>
        <w:t>/201</w:t>
      </w:r>
      <w:r w:rsidR="00D331BC">
        <w:rPr>
          <w:rFonts w:ascii="Arial" w:hAnsi="Arial" w:cs="Arial"/>
          <w:b/>
          <w:sz w:val="22"/>
          <w:szCs w:val="22"/>
        </w:rPr>
        <w:t>6</w:t>
      </w:r>
      <w:r w:rsidR="00BB3E9B" w:rsidRPr="00F67750">
        <w:rPr>
          <w:rFonts w:ascii="Arial" w:hAnsi="Arial" w:cs="Arial"/>
          <w:b/>
          <w:sz w:val="22"/>
          <w:szCs w:val="22"/>
        </w:rPr>
        <w:t xml:space="preserve">, </w:t>
      </w:r>
      <w:r w:rsidR="00BB3E9B" w:rsidRPr="00F67750">
        <w:rPr>
          <w:rFonts w:ascii="Arial" w:hAnsi="Arial" w:cs="Arial"/>
          <w:sz w:val="22"/>
          <w:szCs w:val="22"/>
        </w:rPr>
        <w:t xml:space="preserve">através do e-mail </w:t>
      </w:r>
      <w:r w:rsidR="003F6E4F" w:rsidRPr="00D331BC">
        <w:rPr>
          <w:rFonts w:ascii="Arial" w:hAnsi="Arial" w:cs="Arial"/>
          <w:b/>
          <w:sz w:val="22"/>
          <w:szCs w:val="22"/>
        </w:rPr>
        <w:t>faculdade</w:t>
      </w:r>
      <w:r w:rsidR="00B065A4" w:rsidRPr="00D331BC">
        <w:rPr>
          <w:rFonts w:ascii="Arial" w:hAnsi="Arial" w:cs="Arial"/>
          <w:b/>
          <w:sz w:val="22"/>
          <w:szCs w:val="22"/>
        </w:rPr>
        <w:t>@fesb.edu.br</w:t>
      </w:r>
      <w:r w:rsidR="00BB3E9B" w:rsidRPr="00F67750">
        <w:rPr>
          <w:rFonts w:ascii="Arial" w:hAnsi="Arial" w:cs="Arial"/>
          <w:sz w:val="22"/>
          <w:szCs w:val="22"/>
        </w:rPr>
        <w:t xml:space="preserve"> juntamente com carta de interesse</w:t>
      </w:r>
      <w:r w:rsidRPr="00F67750">
        <w:rPr>
          <w:rFonts w:ascii="Arial" w:hAnsi="Arial" w:cs="Arial"/>
          <w:sz w:val="22"/>
          <w:szCs w:val="22"/>
        </w:rPr>
        <w:t xml:space="preserve"> e o cronograma de atividades para a disciplina de interesse</w:t>
      </w:r>
      <w:r w:rsidR="00BB3E9B" w:rsidRPr="00F67750">
        <w:rPr>
          <w:rFonts w:ascii="Arial" w:hAnsi="Arial" w:cs="Arial"/>
          <w:sz w:val="22"/>
          <w:szCs w:val="22"/>
        </w:rPr>
        <w:t>. Oportunidade para profissionais com necessidades especiais desde que compatível com as funções do cargo (lei nº. 8213/91);</w:t>
      </w:r>
    </w:p>
    <w:p w:rsidR="00BB3E9B" w:rsidRPr="00F67750" w:rsidRDefault="00BB3E9B" w:rsidP="00BB3E9B">
      <w:pPr>
        <w:numPr>
          <w:ilvl w:val="2"/>
          <w:numId w:val="1"/>
        </w:numPr>
        <w:tabs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 xml:space="preserve">O candidato </w:t>
      </w:r>
      <w:r w:rsidR="00F67750" w:rsidRPr="00F67750">
        <w:rPr>
          <w:rFonts w:ascii="Arial" w:hAnsi="Arial" w:cs="Arial"/>
          <w:sz w:val="22"/>
          <w:szCs w:val="22"/>
        </w:rPr>
        <w:t>selecionado será comunicado sobre a entrevista via email ou telefone.</w:t>
      </w:r>
    </w:p>
    <w:p w:rsidR="00BB3E9B" w:rsidRPr="00F67750" w:rsidRDefault="00BB3E9B" w:rsidP="00BB3E9B">
      <w:pPr>
        <w:numPr>
          <w:ilvl w:val="1"/>
          <w:numId w:val="1"/>
        </w:numPr>
        <w:tabs>
          <w:tab w:val="left" w:pos="540"/>
          <w:tab w:val="left" w:pos="720"/>
          <w:tab w:val="num" w:pos="25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bCs/>
          <w:sz w:val="22"/>
          <w:szCs w:val="22"/>
        </w:rPr>
        <w:t>Número de vagas</w:t>
      </w:r>
      <w:r w:rsidRPr="00F67750">
        <w:rPr>
          <w:rFonts w:ascii="Arial" w:hAnsi="Arial" w:cs="Arial"/>
          <w:sz w:val="22"/>
          <w:szCs w:val="22"/>
        </w:rPr>
        <w:t xml:space="preserve">: </w:t>
      </w:r>
      <w:r w:rsidR="00F67750" w:rsidRPr="00F67750">
        <w:rPr>
          <w:rFonts w:ascii="Arial" w:hAnsi="Arial" w:cs="Arial"/>
          <w:sz w:val="22"/>
          <w:szCs w:val="22"/>
        </w:rPr>
        <w:t>Verificar tabela abaixo</w:t>
      </w:r>
    </w:p>
    <w:p w:rsidR="00BB3E9B" w:rsidRPr="00F67750" w:rsidRDefault="00BB3E9B" w:rsidP="00BB3E9B">
      <w:pPr>
        <w:numPr>
          <w:ilvl w:val="1"/>
          <w:numId w:val="1"/>
        </w:numPr>
        <w:tabs>
          <w:tab w:val="clear" w:pos="1512"/>
          <w:tab w:val="num" w:pos="540"/>
          <w:tab w:val="left" w:pos="720"/>
          <w:tab w:val="num" w:pos="25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Requisitos</w:t>
      </w:r>
      <w:r w:rsidRPr="00F67750">
        <w:rPr>
          <w:rFonts w:ascii="Arial" w:hAnsi="Arial" w:cs="Arial"/>
          <w:sz w:val="22"/>
          <w:szCs w:val="22"/>
        </w:rPr>
        <w:t xml:space="preserve">: </w:t>
      </w:r>
      <w:r w:rsidR="00F67750" w:rsidRPr="00F67750">
        <w:rPr>
          <w:rFonts w:ascii="Arial" w:hAnsi="Arial" w:cs="Arial"/>
          <w:color w:val="000000"/>
          <w:sz w:val="22"/>
          <w:szCs w:val="22"/>
        </w:rPr>
        <w:t>Formação no componente curricular espec</w:t>
      </w:r>
      <w:r w:rsidR="00B065A4">
        <w:rPr>
          <w:rFonts w:ascii="Arial" w:hAnsi="Arial" w:cs="Arial"/>
          <w:color w:val="000000"/>
          <w:sz w:val="22"/>
          <w:szCs w:val="22"/>
        </w:rPr>
        <w:t>í</w:t>
      </w:r>
      <w:r w:rsidR="00F67750" w:rsidRPr="00F67750">
        <w:rPr>
          <w:rFonts w:ascii="Arial" w:hAnsi="Arial" w:cs="Arial"/>
          <w:color w:val="000000"/>
          <w:sz w:val="22"/>
          <w:szCs w:val="22"/>
        </w:rPr>
        <w:t>fica</w:t>
      </w:r>
      <w:r w:rsidR="002835D1" w:rsidRPr="00F67750">
        <w:rPr>
          <w:rFonts w:ascii="Arial" w:hAnsi="Arial" w:cs="Arial"/>
          <w:color w:val="000000"/>
          <w:sz w:val="22"/>
          <w:szCs w:val="22"/>
        </w:rPr>
        <w:t>,</w:t>
      </w:r>
      <w:r w:rsidR="00B065A4">
        <w:rPr>
          <w:rFonts w:ascii="Arial" w:hAnsi="Arial" w:cs="Arial"/>
          <w:color w:val="000000"/>
          <w:sz w:val="22"/>
          <w:szCs w:val="22"/>
        </w:rPr>
        <w:t xml:space="preserve"> </w:t>
      </w:r>
      <w:r w:rsidR="00E740A2" w:rsidRPr="00F67750">
        <w:rPr>
          <w:rFonts w:ascii="Arial" w:hAnsi="Arial" w:cs="Arial"/>
          <w:sz w:val="22"/>
          <w:szCs w:val="22"/>
        </w:rPr>
        <w:t xml:space="preserve">preferencialmente com titulação de Mestre e/ou Doutor, </w:t>
      </w:r>
      <w:r w:rsidRPr="00F67750">
        <w:rPr>
          <w:rFonts w:ascii="Arial" w:hAnsi="Arial" w:cs="Arial"/>
          <w:color w:val="000000"/>
          <w:sz w:val="22"/>
          <w:szCs w:val="22"/>
        </w:rPr>
        <w:t>experiência acadêmica comprovada (</w:t>
      </w:r>
      <w:r w:rsidRPr="00F67750">
        <w:rPr>
          <w:rFonts w:ascii="Arial" w:hAnsi="Arial" w:cs="Arial"/>
          <w:sz w:val="22"/>
          <w:szCs w:val="22"/>
        </w:rPr>
        <w:t>de acordo com a Deliberação CNE 55/2006)</w:t>
      </w:r>
      <w:r w:rsidRPr="00F67750">
        <w:rPr>
          <w:rFonts w:ascii="Arial" w:hAnsi="Arial" w:cs="Arial"/>
          <w:color w:val="000000"/>
          <w:sz w:val="22"/>
          <w:szCs w:val="22"/>
        </w:rPr>
        <w:t xml:space="preserve"> e</w:t>
      </w:r>
      <w:r w:rsidR="00B065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7750">
        <w:rPr>
          <w:rFonts w:ascii="Arial" w:hAnsi="Arial" w:cs="Arial"/>
          <w:sz w:val="22"/>
          <w:szCs w:val="22"/>
        </w:rPr>
        <w:t>disponibilidade para atender o número de horas exigidas pela disciplina, dias e horários</w:t>
      </w:r>
      <w:r w:rsidR="00F67750" w:rsidRPr="00F67750">
        <w:rPr>
          <w:rFonts w:ascii="Arial" w:hAnsi="Arial" w:cs="Arial"/>
          <w:sz w:val="22"/>
          <w:szCs w:val="22"/>
        </w:rPr>
        <w:t>;</w:t>
      </w:r>
    </w:p>
    <w:p w:rsidR="00BB3E9B" w:rsidRPr="00F67750" w:rsidRDefault="00BB3E9B" w:rsidP="00BB3E9B">
      <w:pPr>
        <w:numPr>
          <w:ilvl w:val="1"/>
          <w:numId w:val="1"/>
        </w:numPr>
        <w:tabs>
          <w:tab w:val="clear" w:pos="1512"/>
          <w:tab w:val="num" w:pos="540"/>
          <w:tab w:val="left" w:pos="720"/>
          <w:tab w:val="num" w:pos="25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 xml:space="preserve">A seleção constará de análise de currículo, </w:t>
      </w:r>
      <w:r w:rsidR="00EE3E5B" w:rsidRPr="00F67750">
        <w:rPr>
          <w:rFonts w:ascii="Arial" w:hAnsi="Arial" w:cs="Arial"/>
          <w:sz w:val="22"/>
          <w:szCs w:val="22"/>
        </w:rPr>
        <w:t>plano de trabalho (</w:t>
      </w:r>
      <w:r w:rsidR="00C52317" w:rsidRPr="00F67750">
        <w:rPr>
          <w:rFonts w:ascii="Arial" w:hAnsi="Arial" w:cs="Arial"/>
          <w:sz w:val="22"/>
          <w:szCs w:val="22"/>
        </w:rPr>
        <w:t xml:space="preserve">modelo </w:t>
      </w:r>
      <w:r w:rsidR="00EE3E5B" w:rsidRPr="00F67750">
        <w:rPr>
          <w:rFonts w:ascii="Arial" w:hAnsi="Arial" w:cs="Arial"/>
          <w:sz w:val="22"/>
          <w:szCs w:val="22"/>
        </w:rPr>
        <w:t>anexo I) seguido</w:t>
      </w:r>
      <w:r w:rsidRPr="00F67750">
        <w:rPr>
          <w:rFonts w:ascii="Arial" w:hAnsi="Arial" w:cs="Arial"/>
          <w:sz w:val="22"/>
          <w:szCs w:val="22"/>
        </w:rPr>
        <w:t xml:space="preserve"> de entrevista feita pelos componentes da banca examinadora</w:t>
      </w:r>
      <w:r w:rsidR="00C52317" w:rsidRPr="00F67750">
        <w:rPr>
          <w:rFonts w:ascii="Arial" w:hAnsi="Arial" w:cs="Arial"/>
          <w:sz w:val="22"/>
          <w:szCs w:val="22"/>
        </w:rPr>
        <w:t>;</w:t>
      </w:r>
      <w:r w:rsidR="001815E1">
        <w:rPr>
          <w:rFonts w:ascii="Arial" w:hAnsi="Arial" w:cs="Arial"/>
          <w:sz w:val="22"/>
          <w:szCs w:val="22"/>
        </w:rPr>
        <w:t xml:space="preserve"> e uma </w:t>
      </w:r>
      <w:r w:rsidR="0094697A">
        <w:rPr>
          <w:rFonts w:ascii="Arial" w:hAnsi="Arial" w:cs="Arial"/>
          <w:sz w:val="22"/>
          <w:szCs w:val="22"/>
        </w:rPr>
        <w:t>prova</w:t>
      </w:r>
      <w:r w:rsidR="001815E1">
        <w:rPr>
          <w:rFonts w:ascii="Arial" w:hAnsi="Arial" w:cs="Arial"/>
          <w:sz w:val="22"/>
          <w:szCs w:val="22"/>
        </w:rPr>
        <w:t xml:space="preserve"> didática com duração de 20 </w:t>
      </w:r>
      <w:proofErr w:type="spellStart"/>
      <w:r w:rsidR="001815E1">
        <w:rPr>
          <w:rFonts w:ascii="Arial" w:hAnsi="Arial" w:cs="Arial"/>
          <w:sz w:val="22"/>
          <w:szCs w:val="22"/>
        </w:rPr>
        <w:t>min</w:t>
      </w:r>
      <w:proofErr w:type="spellEnd"/>
      <w:r w:rsidR="00F92123">
        <w:rPr>
          <w:rFonts w:ascii="Arial" w:hAnsi="Arial" w:cs="Arial"/>
          <w:sz w:val="22"/>
          <w:szCs w:val="22"/>
        </w:rPr>
        <w:t xml:space="preserve"> (tema no anexo III)</w:t>
      </w:r>
      <w:r w:rsidR="001815E1">
        <w:rPr>
          <w:rFonts w:ascii="Arial" w:hAnsi="Arial" w:cs="Arial"/>
          <w:sz w:val="22"/>
          <w:szCs w:val="22"/>
        </w:rPr>
        <w:t>.</w:t>
      </w:r>
    </w:p>
    <w:p w:rsidR="00BB3E9B" w:rsidRPr="00F67750" w:rsidRDefault="00BB3E9B" w:rsidP="00BB3E9B">
      <w:pPr>
        <w:numPr>
          <w:ilvl w:val="1"/>
          <w:numId w:val="1"/>
        </w:numPr>
        <w:tabs>
          <w:tab w:val="left" w:pos="540"/>
          <w:tab w:val="left" w:pos="720"/>
          <w:tab w:val="num" w:pos="2520"/>
        </w:tabs>
        <w:ind w:left="0" w:firstLine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Instrumentos de Seleção</w:t>
      </w:r>
      <w:r w:rsidRPr="00F67750">
        <w:rPr>
          <w:rFonts w:ascii="Arial" w:hAnsi="Arial" w:cs="Arial"/>
          <w:sz w:val="22"/>
          <w:szCs w:val="22"/>
        </w:rPr>
        <w:t xml:space="preserve">: o profissional selecionado será avaliado por uma banca examinadora </w:t>
      </w:r>
      <w:r w:rsidRPr="00F67750">
        <w:rPr>
          <w:rFonts w:ascii="Arial" w:hAnsi="Arial" w:cs="Arial"/>
          <w:b/>
          <w:sz w:val="22"/>
          <w:szCs w:val="22"/>
        </w:rPr>
        <w:t>(somente para currículos selecionados pela Coordenação e Direção Acadêmica)</w:t>
      </w:r>
      <w:r w:rsidRPr="00F67750">
        <w:rPr>
          <w:rFonts w:ascii="Arial" w:hAnsi="Arial" w:cs="Arial"/>
          <w:color w:val="000000"/>
          <w:sz w:val="22"/>
          <w:szCs w:val="22"/>
        </w:rPr>
        <w:t>, composta pela Diretoria A</w:t>
      </w:r>
      <w:r w:rsidR="00B065A4">
        <w:rPr>
          <w:rFonts w:ascii="Arial" w:hAnsi="Arial" w:cs="Arial"/>
          <w:color w:val="000000"/>
          <w:sz w:val="22"/>
          <w:szCs w:val="22"/>
        </w:rPr>
        <w:t>cadêmica, Coordenação do C</w:t>
      </w:r>
      <w:r w:rsidR="003A36D1">
        <w:rPr>
          <w:rFonts w:ascii="Arial" w:hAnsi="Arial" w:cs="Arial"/>
          <w:color w:val="000000"/>
          <w:sz w:val="22"/>
          <w:szCs w:val="22"/>
        </w:rPr>
        <w:t xml:space="preserve">urso, Representante docente e </w:t>
      </w:r>
      <w:r w:rsidR="003A36D1" w:rsidRPr="00937773">
        <w:rPr>
          <w:rFonts w:ascii="Arial" w:hAnsi="Arial" w:cs="Arial"/>
          <w:color w:val="000000"/>
          <w:sz w:val="22"/>
          <w:szCs w:val="22"/>
        </w:rPr>
        <w:t>Recursos Humanos</w:t>
      </w:r>
      <w:r w:rsidRPr="00937773">
        <w:rPr>
          <w:rFonts w:ascii="Arial" w:hAnsi="Arial" w:cs="Arial"/>
          <w:color w:val="000000"/>
          <w:sz w:val="22"/>
          <w:szCs w:val="22"/>
        </w:rPr>
        <w:t>;</w:t>
      </w:r>
    </w:p>
    <w:p w:rsidR="00BB3E9B" w:rsidRPr="00F67750" w:rsidRDefault="00BB3E9B" w:rsidP="00BB3E9B">
      <w:pPr>
        <w:numPr>
          <w:ilvl w:val="1"/>
          <w:numId w:val="1"/>
        </w:numPr>
        <w:tabs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bCs/>
          <w:sz w:val="22"/>
          <w:szCs w:val="22"/>
        </w:rPr>
        <w:t>Data da seleção</w:t>
      </w:r>
      <w:r w:rsidRPr="00F67750">
        <w:rPr>
          <w:rFonts w:ascii="Arial" w:hAnsi="Arial" w:cs="Arial"/>
          <w:color w:val="008000"/>
          <w:sz w:val="22"/>
          <w:szCs w:val="22"/>
        </w:rPr>
        <w:t>:</w:t>
      </w:r>
      <w:r w:rsidRPr="00F67750">
        <w:rPr>
          <w:rFonts w:ascii="Arial" w:hAnsi="Arial" w:cs="Arial"/>
          <w:sz w:val="22"/>
          <w:szCs w:val="22"/>
        </w:rPr>
        <w:t xml:space="preserve"> confirmada através de e-mail</w:t>
      </w:r>
      <w:r w:rsidR="00F67750" w:rsidRPr="00F67750"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BB3E9B" w:rsidRPr="00F67750" w:rsidRDefault="00BB3E9B" w:rsidP="00BB3E9B">
      <w:pPr>
        <w:numPr>
          <w:ilvl w:val="1"/>
          <w:numId w:val="1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bCs/>
          <w:sz w:val="22"/>
          <w:szCs w:val="22"/>
        </w:rPr>
        <w:t>Resultado</w:t>
      </w:r>
      <w:r w:rsidRPr="00F67750">
        <w:rPr>
          <w:rFonts w:ascii="Arial" w:hAnsi="Arial" w:cs="Arial"/>
          <w:sz w:val="22"/>
          <w:szCs w:val="22"/>
        </w:rPr>
        <w:t>: O professor selecionado será notificado via e-mail</w:t>
      </w:r>
      <w:r w:rsidR="00217C4A" w:rsidRPr="00F67750">
        <w:rPr>
          <w:rFonts w:ascii="Arial" w:hAnsi="Arial" w:cs="Arial"/>
          <w:sz w:val="22"/>
          <w:szCs w:val="22"/>
        </w:rPr>
        <w:t>.</w:t>
      </w:r>
    </w:p>
    <w:p w:rsidR="00BB3E9B" w:rsidRPr="00F67750" w:rsidRDefault="00BB3E9B" w:rsidP="00BB3E9B">
      <w:pPr>
        <w:numPr>
          <w:ilvl w:val="1"/>
          <w:numId w:val="1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Recurso:</w:t>
      </w:r>
      <w:r w:rsidRPr="00F67750">
        <w:rPr>
          <w:rFonts w:ascii="Arial" w:hAnsi="Arial" w:cs="Arial"/>
          <w:sz w:val="22"/>
          <w:szCs w:val="22"/>
        </w:rPr>
        <w:t xml:space="preserve"> não caberão recursos da decisão da banca examinadora.</w:t>
      </w:r>
    </w:p>
    <w:p w:rsidR="00BB3E9B" w:rsidRPr="00F67750" w:rsidRDefault="00BB3E9B" w:rsidP="00BB3E9B">
      <w:pPr>
        <w:tabs>
          <w:tab w:val="left" w:pos="540"/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BB3E9B" w:rsidRPr="00F67750" w:rsidRDefault="00364DD3" w:rsidP="00BB3E9B">
      <w:pPr>
        <w:tabs>
          <w:tab w:val="left" w:pos="540"/>
          <w:tab w:val="left" w:pos="55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      </w:t>
      </w:r>
      <w:proofErr w:type="gramStart"/>
      <w:r>
        <w:rPr>
          <w:rFonts w:ascii="Arial" w:hAnsi="Arial" w:cs="Arial"/>
          <w:b/>
          <w:sz w:val="22"/>
          <w:szCs w:val="22"/>
        </w:rPr>
        <w:t>VAGAS DISPONÍVEIS E PLANO DE TRABALHO</w:t>
      </w:r>
      <w:proofErr w:type="gramEnd"/>
    </w:p>
    <w:tbl>
      <w:tblPr>
        <w:tblW w:w="11219" w:type="dxa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3776"/>
        <w:gridCol w:w="776"/>
        <w:gridCol w:w="2626"/>
        <w:gridCol w:w="2531"/>
      </w:tblGrid>
      <w:tr w:rsidR="00BB3E9B" w:rsidRPr="00C9167E" w:rsidTr="00DC548C">
        <w:trPr>
          <w:cantSplit/>
          <w:trHeight w:hRule="exact" w:val="530"/>
        </w:trPr>
        <w:tc>
          <w:tcPr>
            <w:tcW w:w="1510" w:type="dxa"/>
            <w:shd w:val="clear" w:color="auto" w:fill="C0C0C0"/>
            <w:vAlign w:val="center"/>
          </w:tcPr>
          <w:p w:rsidR="00BB3E9B" w:rsidRPr="00C9167E" w:rsidRDefault="00BB3E9B" w:rsidP="00A5168C">
            <w:pPr>
              <w:ind w:right="33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167E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3776" w:type="dxa"/>
            <w:shd w:val="clear" w:color="auto" w:fill="C0C0C0"/>
            <w:vAlign w:val="center"/>
          </w:tcPr>
          <w:p w:rsidR="00BB3E9B" w:rsidRPr="00C9167E" w:rsidRDefault="00BB3E9B" w:rsidP="00A5168C">
            <w:pPr>
              <w:ind w:right="33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167E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776" w:type="dxa"/>
            <w:shd w:val="clear" w:color="auto" w:fill="C0C0C0"/>
            <w:vAlign w:val="center"/>
          </w:tcPr>
          <w:p w:rsidR="00BB3E9B" w:rsidRPr="00C9167E" w:rsidRDefault="00BB3E9B" w:rsidP="00A516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167E">
              <w:rPr>
                <w:rFonts w:ascii="Arial" w:hAnsi="Arial" w:cs="Arial"/>
                <w:b/>
                <w:sz w:val="22"/>
                <w:szCs w:val="22"/>
              </w:rPr>
              <w:t>VAGA</w:t>
            </w:r>
          </w:p>
        </w:tc>
        <w:tc>
          <w:tcPr>
            <w:tcW w:w="2626" w:type="dxa"/>
            <w:shd w:val="clear" w:color="auto" w:fill="C0C0C0"/>
            <w:vAlign w:val="center"/>
          </w:tcPr>
          <w:p w:rsidR="00BB3E9B" w:rsidRPr="00C9167E" w:rsidRDefault="00BB3E9B" w:rsidP="00A516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167E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2531" w:type="dxa"/>
            <w:shd w:val="clear" w:color="auto" w:fill="C0C0C0"/>
            <w:vAlign w:val="center"/>
          </w:tcPr>
          <w:p w:rsidR="00BB3E9B" w:rsidRPr="00C9167E" w:rsidRDefault="0094697A" w:rsidP="007671BB">
            <w:pPr>
              <w:ind w:left="-70" w:firstLine="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Instrumentos de avaliação</w:t>
            </w:r>
          </w:p>
        </w:tc>
      </w:tr>
      <w:tr w:rsidR="00BB3E9B" w:rsidRPr="00C9167E" w:rsidTr="00DC548C">
        <w:trPr>
          <w:cantSplit/>
          <w:trHeight w:hRule="exact" w:val="4810"/>
        </w:trPr>
        <w:tc>
          <w:tcPr>
            <w:tcW w:w="1510" w:type="dxa"/>
            <w:vAlign w:val="center"/>
          </w:tcPr>
          <w:p w:rsidR="00BB3E9B" w:rsidRPr="00CE0F0E" w:rsidRDefault="00EE3E5B" w:rsidP="00A51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>Agronomia</w:t>
            </w:r>
          </w:p>
          <w:p w:rsidR="00BB3E9B" w:rsidRPr="00CE0F0E" w:rsidRDefault="00BB3E9B" w:rsidP="00232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Banca: entre os dias </w:t>
            </w:r>
            <w:r w:rsidR="00232D6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  <w:r w:rsidR="00D331BC" w:rsidRPr="00CE0F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02CE4" w:rsidRPr="00CE0F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 </w:t>
            </w:r>
            <w:r w:rsidR="00232D6C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  <w:r w:rsidR="00F92123" w:rsidRPr="00CE0F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de </w:t>
            </w:r>
            <w:r w:rsidR="006E06DB">
              <w:rPr>
                <w:rFonts w:ascii="Arial" w:hAnsi="Arial" w:cs="Arial"/>
                <w:b/>
                <w:color w:val="FF0000"/>
                <w:sz w:val="20"/>
                <w:szCs w:val="20"/>
              </w:rPr>
              <w:t>novembro</w:t>
            </w:r>
          </w:p>
        </w:tc>
        <w:tc>
          <w:tcPr>
            <w:tcW w:w="3776" w:type="dxa"/>
          </w:tcPr>
          <w:p w:rsidR="00232D6C" w:rsidRPr="00CE0F0E" w:rsidRDefault="00232D6C" w:rsidP="00232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>Forragicultura e Pastagens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2D6C" w:rsidRDefault="00232D6C" w:rsidP="00232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(4 horas/aulas)</w:t>
            </w:r>
          </w:p>
          <w:p w:rsidR="00232D6C" w:rsidRDefault="00232D6C" w:rsidP="00232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53F" w:rsidRPr="00CE0F0E" w:rsidRDefault="00B5753F" w:rsidP="006E0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 xml:space="preserve">Topografia e </w:t>
            </w:r>
            <w:proofErr w:type="spellStart"/>
            <w:r w:rsidRPr="00CE0F0E">
              <w:rPr>
                <w:rFonts w:ascii="Arial" w:hAnsi="Arial" w:cs="Arial"/>
                <w:b/>
                <w:sz w:val="20"/>
                <w:szCs w:val="20"/>
              </w:rPr>
              <w:t>Geoprocessamento</w:t>
            </w:r>
            <w:proofErr w:type="spellEnd"/>
          </w:p>
          <w:p w:rsidR="00BB3E9B" w:rsidRDefault="00B5753F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48C"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="00B065A4" w:rsidRPr="00CE0F0E">
              <w:rPr>
                <w:rFonts w:ascii="Arial" w:hAnsi="Arial" w:cs="Arial"/>
                <w:sz w:val="20"/>
                <w:szCs w:val="20"/>
              </w:rPr>
              <w:t>4</w:t>
            </w:r>
            <w:r w:rsidR="00CD18FF" w:rsidRPr="00CE0F0E">
              <w:rPr>
                <w:rFonts w:ascii="Arial" w:hAnsi="Arial" w:cs="Arial"/>
                <w:sz w:val="20"/>
                <w:szCs w:val="20"/>
              </w:rPr>
              <w:t xml:space="preserve"> horas/aulas</w:t>
            </w:r>
            <w:r w:rsidR="00DC548C" w:rsidRPr="00CE0F0E">
              <w:rPr>
                <w:rFonts w:ascii="Arial" w:hAnsi="Arial" w:cs="Arial"/>
                <w:sz w:val="20"/>
                <w:szCs w:val="20"/>
              </w:rPr>
              <w:t>)</w:t>
            </w:r>
            <w:r w:rsidR="0094697A"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7D68" w:rsidRDefault="00187D68" w:rsidP="00187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53F" w:rsidRPr="00CE0F0E" w:rsidRDefault="00B5753F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>Produção, Tecnologia e Armazenamento de Sementes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18FF" w:rsidRPr="00CE0F0E" w:rsidRDefault="00DC548C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="00B065A4" w:rsidRPr="00CE0F0E">
              <w:rPr>
                <w:rFonts w:ascii="Arial" w:hAnsi="Arial" w:cs="Arial"/>
                <w:sz w:val="20"/>
                <w:szCs w:val="20"/>
              </w:rPr>
              <w:t>4</w:t>
            </w:r>
            <w:r w:rsidR="00CD18FF" w:rsidRPr="00CE0F0E">
              <w:rPr>
                <w:rFonts w:ascii="Arial" w:hAnsi="Arial" w:cs="Arial"/>
                <w:sz w:val="20"/>
                <w:szCs w:val="20"/>
              </w:rPr>
              <w:t xml:space="preserve"> horas/aulas</w:t>
            </w:r>
            <w:r w:rsidRPr="00CE0F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D18FF" w:rsidRPr="00CE0F0E" w:rsidRDefault="00CD18FF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53F" w:rsidRPr="00CE0F0E" w:rsidRDefault="00B5753F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>Construções Rurais e Eletrificação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18FF" w:rsidRPr="00CE0F0E" w:rsidRDefault="00DC548C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="00B5753F" w:rsidRPr="00CE0F0E">
              <w:rPr>
                <w:rFonts w:ascii="Arial" w:hAnsi="Arial" w:cs="Arial"/>
                <w:sz w:val="20"/>
                <w:szCs w:val="20"/>
              </w:rPr>
              <w:t>2</w:t>
            </w:r>
            <w:r w:rsidR="00E9415C" w:rsidRPr="00CE0F0E">
              <w:rPr>
                <w:rFonts w:ascii="Arial" w:hAnsi="Arial" w:cs="Arial"/>
                <w:sz w:val="20"/>
                <w:szCs w:val="20"/>
              </w:rPr>
              <w:t xml:space="preserve"> horas/aulas</w:t>
            </w:r>
            <w:r w:rsidRPr="00CE0F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06DB" w:rsidRDefault="006E06DB" w:rsidP="006C6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6E06DB" w:rsidRDefault="006E06DB" w:rsidP="006C6B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06DB">
              <w:rPr>
                <w:rFonts w:ascii="Arial" w:hAnsi="Arial" w:cs="Arial"/>
                <w:b/>
                <w:sz w:val="20"/>
                <w:szCs w:val="20"/>
              </w:rPr>
              <w:t>Estratégias de Leitura e Produção de Textos</w:t>
            </w:r>
          </w:p>
          <w:p w:rsidR="006E06DB" w:rsidRPr="00CE0F0E" w:rsidRDefault="006E06DB" w:rsidP="006C6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 horas/aulas)</w:t>
            </w:r>
          </w:p>
          <w:p w:rsidR="00E652BD" w:rsidRPr="00CE0F0E" w:rsidRDefault="00E652BD" w:rsidP="006C6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 xml:space="preserve">Agricultura II (Cana, Mandioca, Algodão e Café) </w:t>
            </w:r>
          </w:p>
          <w:p w:rsidR="00B065A4" w:rsidRPr="00CE0F0E" w:rsidRDefault="006E06DB" w:rsidP="006C6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(6 horas/aulas)</w:t>
            </w:r>
          </w:p>
        </w:tc>
        <w:tc>
          <w:tcPr>
            <w:tcW w:w="776" w:type="dxa"/>
            <w:shd w:val="clear" w:color="auto" w:fill="auto"/>
          </w:tcPr>
          <w:p w:rsidR="00BB3E9B" w:rsidRPr="00CE0F0E" w:rsidRDefault="00BB3E9B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DC7FAE" w:rsidRPr="00CE0F0E" w:rsidRDefault="00DC7FAE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2AEC" w:rsidRPr="00CE0F0E" w:rsidRDefault="00D52AEC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3E9B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EB7D9F" w:rsidRPr="00CE0F0E" w:rsidRDefault="00EB7D9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3E9B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CD18FF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D68" w:rsidRPr="00CE0F0E" w:rsidRDefault="00187D68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6A9" w:rsidRPr="00CE0F0E" w:rsidRDefault="00F276A9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714B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7636D9" w:rsidRPr="00CE0F0E" w:rsidRDefault="007636D9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D68" w:rsidRPr="00CE0F0E" w:rsidRDefault="00187D68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714B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D9714B" w:rsidRPr="00CE0F0E" w:rsidRDefault="00D9714B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65A4" w:rsidRPr="00CE0F0E" w:rsidRDefault="00B065A4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3E9B" w:rsidRPr="00CE0F0E" w:rsidRDefault="00BB3E9B" w:rsidP="00D52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14B" w:rsidRPr="00CE0F0E" w:rsidRDefault="00187D68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CD18FF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8FF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8FF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8FF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Segunda – </w:t>
            </w:r>
            <w:proofErr w:type="gramStart"/>
            <w:r w:rsidRPr="00CE0F0E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="0018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0E">
              <w:rPr>
                <w:rFonts w:ascii="Arial" w:hAnsi="Arial" w:cs="Arial"/>
                <w:sz w:val="20"/>
                <w:szCs w:val="20"/>
              </w:rPr>
              <w:t>-11:40 h</w:t>
            </w: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Terça – 08:00 -11:40 h </w:t>
            </w: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Quarta – </w:t>
            </w:r>
            <w:proofErr w:type="gramStart"/>
            <w:r w:rsidRPr="00CE0F0E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CE0F0E">
              <w:rPr>
                <w:rFonts w:ascii="Arial" w:hAnsi="Arial" w:cs="Arial"/>
                <w:sz w:val="20"/>
                <w:szCs w:val="20"/>
              </w:rPr>
              <w:t xml:space="preserve"> - 11:40 h </w:t>
            </w: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Default="00187D68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Pr="00CE0F0E" w:rsidRDefault="00187D68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Quinta – </w:t>
            </w:r>
            <w:proofErr w:type="gramStart"/>
            <w:r w:rsidRPr="00CE0F0E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CE0F0E">
              <w:rPr>
                <w:rFonts w:ascii="Arial" w:hAnsi="Arial" w:cs="Arial"/>
                <w:sz w:val="20"/>
                <w:szCs w:val="20"/>
              </w:rPr>
              <w:t xml:space="preserve"> - 09:40 h</w:t>
            </w:r>
          </w:p>
          <w:p w:rsidR="006E06DB" w:rsidRDefault="006E06DB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Default="00187D68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F0E" w:rsidRPr="00CE0F0E" w:rsidRDefault="00CE0F0E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Quinta – </w:t>
            </w:r>
            <w:proofErr w:type="gramStart"/>
            <w:r w:rsidRPr="00CE0F0E">
              <w:rPr>
                <w:rFonts w:ascii="Arial" w:hAnsi="Arial" w:cs="Arial"/>
                <w:sz w:val="20"/>
                <w:szCs w:val="20"/>
              </w:rPr>
              <w:t>1</w:t>
            </w:r>
            <w:r w:rsidR="006E06DB">
              <w:rPr>
                <w:rFonts w:ascii="Arial" w:hAnsi="Arial" w:cs="Arial"/>
                <w:sz w:val="20"/>
                <w:szCs w:val="20"/>
              </w:rPr>
              <w:t>0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 w:rsidR="00187D68">
              <w:rPr>
                <w:rFonts w:ascii="Arial" w:hAnsi="Arial" w:cs="Arial"/>
                <w:sz w:val="20"/>
                <w:szCs w:val="20"/>
              </w:rPr>
              <w:t>5</w:t>
            </w:r>
            <w:r w:rsidRPr="00CE0F0E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CE0F0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87D68">
              <w:rPr>
                <w:rFonts w:ascii="Arial" w:hAnsi="Arial" w:cs="Arial"/>
                <w:sz w:val="20"/>
                <w:szCs w:val="20"/>
              </w:rPr>
              <w:t>12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 w:rsidR="00187D68">
              <w:rPr>
                <w:rFonts w:ascii="Arial" w:hAnsi="Arial" w:cs="Arial"/>
                <w:sz w:val="20"/>
                <w:szCs w:val="20"/>
              </w:rPr>
              <w:t>3</w:t>
            </w:r>
            <w:r w:rsidRPr="00CE0F0E">
              <w:rPr>
                <w:rFonts w:ascii="Arial" w:hAnsi="Arial" w:cs="Arial"/>
                <w:sz w:val="20"/>
                <w:szCs w:val="20"/>
              </w:rPr>
              <w:t>0 h</w:t>
            </w:r>
          </w:p>
          <w:p w:rsidR="00187D68" w:rsidRDefault="00187D68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Default="00187D68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Default="00187D68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Pr="00CE0F0E" w:rsidRDefault="00187D68" w:rsidP="00187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Quinta – </w:t>
            </w:r>
            <w:proofErr w:type="gramStart"/>
            <w:r w:rsidRPr="00CE0F0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E0F0E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CE0F0E">
              <w:rPr>
                <w:rFonts w:ascii="Arial" w:hAnsi="Arial" w:cs="Arial"/>
                <w:sz w:val="20"/>
                <w:szCs w:val="20"/>
              </w:rPr>
              <w:t xml:space="preserve"> - 1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E0F0E">
              <w:rPr>
                <w:rFonts w:ascii="Arial" w:hAnsi="Arial" w:cs="Arial"/>
                <w:sz w:val="20"/>
                <w:szCs w:val="20"/>
              </w:rPr>
              <w:t>0 h</w:t>
            </w:r>
          </w:p>
          <w:p w:rsidR="00BB3E9B" w:rsidRPr="00CE0F0E" w:rsidRDefault="00CE0F0E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Sexta –</w:t>
            </w:r>
            <w:proofErr w:type="gramStart"/>
            <w:r w:rsidRPr="00CE0F0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E0F0E">
              <w:rPr>
                <w:rFonts w:ascii="Arial" w:hAnsi="Arial" w:cs="Arial"/>
                <w:sz w:val="20"/>
                <w:szCs w:val="20"/>
              </w:rPr>
              <w:t>08:00 - 1</w:t>
            </w:r>
            <w:r w:rsidR="006E06DB">
              <w:rPr>
                <w:rFonts w:ascii="Arial" w:hAnsi="Arial" w:cs="Arial"/>
                <w:sz w:val="20"/>
                <w:szCs w:val="20"/>
              </w:rPr>
              <w:t>2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 w:rsidR="006E06DB">
              <w:rPr>
                <w:rFonts w:ascii="Arial" w:hAnsi="Arial" w:cs="Arial"/>
                <w:sz w:val="20"/>
                <w:szCs w:val="20"/>
              </w:rPr>
              <w:t>3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0 h </w:t>
            </w:r>
          </w:p>
          <w:p w:rsidR="00E652BD" w:rsidRPr="00CE0F0E" w:rsidRDefault="00E652BD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F0E" w:rsidRDefault="00CE0F0E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6EA2" w:rsidRPr="00CE0F0E" w:rsidRDefault="00EA6EA2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AEC" w:rsidRPr="00CE0F0E" w:rsidRDefault="00D52AEC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2CE4" w:rsidRPr="00CE0F0E" w:rsidRDefault="00B02CE4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48C" w:rsidRPr="00CE0F0E" w:rsidRDefault="00DC548C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48C" w:rsidRPr="00CE0F0E" w:rsidRDefault="00DC548C" w:rsidP="00D52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7671BB" w:rsidRPr="00CE0F0E" w:rsidRDefault="007671BB" w:rsidP="0076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Plano de trabalho</w:t>
            </w:r>
          </w:p>
          <w:p w:rsidR="00BB3E9B" w:rsidRPr="00CE0F0E" w:rsidRDefault="00CD18FF" w:rsidP="0076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="007671BB" w:rsidRPr="00CE0F0E">
              <w:rPr>
                <w:rFonts w:ascii="Arial" w:hAnsi="Arial" w:cs="Arial"/>
                <w:color w:val="FF0000"/>
                <w:sz w:val="20"/>
                <w:szCs w:val="20"/>
              </w:rPr>
              <w:t xml:space="preserve">Anexo </w:t>
            </w:r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CE0F0E">
              <w:rPr>
                <w:rFonts w:ascii="Arial" w:hAnsi="Arial" w:cs="Arial"/>
                <w:sz w:val="20"/>
                <w:szCs w:val="20"/>
              </w:rPr>
              <w:t xml:space="preserve">correspondente às 20 semanas do curso, com </w:t>
            </w:r>
            <w:r w:rsidR="00B02CE4" w:rsidRPr="00CE0F0E">
              <w:rPr>
                <w:rFonts w:ascii="Arial" w:hAnsi="Arial" w:cs="Arial"/>
                <w:sz w:val="20"/>
                <w:szCs w:val="20"/>
              </w:rPr>
              <w:t>cronograma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das aulas teóricas e práticas (se houver), visitas</w:t>
            </w:r>
            <w:proofErr w:type="gramEnd"/>
            <w:r w:rsidRPr="00CE0F0E">
              <w:rPr>
                <w:rFonts w:ascii="Arial" w:hAnsi="Arial" w:cs="Arial"/>
                <w:sz w:val="20"/>
                <w:szCs w:val="20"/>
              </w:rPr>
              <w:t xml:space="preserve"> técnicas, formas de avaliação, bibliografia</w:t>
            </w:r>
            <w:r w:rsidR="002835D1" w:rsidRPr="00CE0F0E">
              <w:rPr>
                <w:rFonts w:ascii="Arial" w:hAnsi="Arial" w:cs="Arial"/>
                <w:sz w:val="20"/>
                <w:szCs w:val="20"/>
              </w:rPr>
              <w:t xml:space="preserve"> a ser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utilizada</w:t>
            </w:r>
            <w:r w:rsidR="002835D1" w:rsidRPr="00CE0F0E">
              <w:rPr>
                <w:rFonts w:ascii="Arial" w:hAnsi="Arial" w:cs="Arial"/>
                <w:sz w:val="20"/>
                <w:szCs w:val="20"/>
              </w:rPr>
              <w:t>, etc.</w:t>
            </w:r>
          </w:p>
          <w:p w:rsidR="00CD18FF" w:rsidRPr="00CE0F0E" w:rsidRDefault="00CD18FF" w:rsidP="0076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 xml:space="preserve">Ver ementa da disciplina </w:t>
            </w:r>
            <w:r w:rsidR="00E740A2" w:rsidRPr="00CE0F0E">
              <w:rPr>
                <w:rFonts w:ascii="Arial" w:hAnsi="Arial" w:cs="Arial"/>
                <w:color w:val="FF0000"/>
                <w:sz w:val="20"/>
                <w:szCs w:val="20"/>
              </w:rPr>
              <w:t>no</w:t>
            </w:r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 xml:space="preserve"> anexo II</w:t>
            </w:r>
            <w:r w:rsidRPr="00CE0F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4697A" w:rsidRPr="00CE0F0E" w:rsidRDefault="0094697A" w:rsidP="0094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697A" w:rsidRPr="00CE0F0E" w:rsidRDefault="0094697A" w:rsidP="0094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Prova didática </w:t>
            </w:r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 xml:space="preserve">(Ver temas </w:t>
            </w:r>
            <w:proofErr w:type="gramStart"/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>anexo</w:t>
            </w:r>
            <w:proofErr w:type="gramEnd"/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 xml:space="preserve"> III)</w:t>
            </w:r>
          </w:p>
        </w:tc>
      </w:tr>
    </w:tbl>
    <w:p w:rsidR="00DC548C" w:rsidRDefault="00DC548C" w:rsidP="00BB3E9B">
      <w:pPr>
        <w:jc w:val="center"/>
        <w:rPr>
          <w:rFonts w:ascii="Arial" w:hAnsi="Arial" w:cs="Arial"/>
          <w:sz w:val="22"/>
          <w:szCs w:val="22"/>
        </w:rPr>
      </w:pPr>
    </w:p>
    <w:p w:rsidR="00BB3E9B" w:rsidRPr="00F67750" w:rsidRDefault="00BB3E9B" w:rsidP="00BB3E9B">
      <w:pPr>
        <w:jc w:val="center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 xml:space="preserve">Bragança Paulista, </w:t>
      </w:r>
      <w:r w:rsidR="006E06DB">
        <w:rPr>
          <w:rFonts w:ascii="Arial" w:hAnsi="Arial" w:cs="Arial"/>
          <w:sz w:val="22"/>
          <w:szCs w:val="22"/>
        </w:rPr>
        <w:t>2</w:t>
      </w:r>
      <w:r w:rsidR="00232D6C">
        <w:rPr>
          <w:rFonts w:ascii="Arial" w:hAnsi="Arial" w:cs="Arial"/>
          <w:sz w:val="22"/>
          <w:szCs w:val="22"/>
        </w:rPr>
        <w:t>6</w:t>
      </w:r>
      <w:r w:rsidR="00F67750" w:rsidRPr="00F67750">
        <w:rPr>
          <w:rFonts w:ascii="Arial" w:hAnsi="Arial" w:cs="Arial"/>
          <w:sz w:val="22"/>
          <w:szCs w:val="22"/>
        </w:rPr>
        <w:t xml:space="preserve"> de outubro</w:t>
      </w:r>
      <w:r w:rsidR="00217C4A" w:rsidRPr="00F67750">
        <w:rPr>
          <w:rFonts w:ascii="Arial" w:hAnsi="Arial" w:cs="Arial"/>
          <w:sz w:val="22"/>
          <w:szCs w:val="22"/>
        </w:rPr>
        <w:t xml:space="preserve"> de 201</w:t>
      </w:r>
      <w:r w:rsidR="00D331BC">
        <w:rPr>
          <w:rFonts w:ascii="Arial" w:hAnsi="Arial" w:cs="Arial"/>
          <w:sz w:val="22"/>
          <w:szCs w:val="22"/>
        </w:rPr>
        <w:t>6</w:t>
      </w:r>
      <w:r w:rsidR="00217C4A" w:rsidRPr="00F67750">
        <w:rPr>
          <w:rFonts w:ascii="Arial" w:hAnsi="Arial" w:cs="Arial"/>
          <w:sz w:val="22"/>
          <w:szCs w:val="22"/>
        </w:rPr>
        <w:t>.</w:t>
      </w:r>
    </w:p>
    <w:p w:rsidR="00BB3E9B" w:rsidRPr="00F67750" w:rsidRDefault="00BB3E9B" w:rsidP="00BB3E9B">
      <w:pPr>
        <w:jc w:val="center"/>
        <w:rPr>
          <w:rFonts w:ascii="Arial" w:hAnsi="Arial" w:cs="Arial"/>
          <w:sz w:val="22"/>
          <w:szCs w:val="22"/>
        </w:rPr>
      </w:pPr>
    </w:p>
    <w:p w:rsidR="00BB3E9B" w:rsidRPr="00F67750" w:rsidRDefault="00FB4B26" w:rsidP="00BB3E9B">
      <w:pPr>
        <w:jc w:val="center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>_______________________________________</w:t>
      </w:r>
      <w:r w:rsidR="00141F2D">
        <w:rPr>
          <w:rFonts w:ascii="Arial" w:hAnsi="Arial" w:cs="Arial"/>
          <w:sz w:val="22"/>
          <w:szCs w:val="22"/>
        </w:rPr>
        <w:t>______________________________</w:t>
      </w:r>
    </w:p>
    <w:p w:rsidR="00BB3E9B" w:rsidRPr="00F67750" w:rsidRDefault="00BB3E9B" w:rsidP="00BB3E9B">
      <w:pPr>
        <w:jc w:val="center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>Adilson Octaviano</w:t>
      </w:r>
    </w:p>
    <w:p w:rsidR="00B51612" w:rsidRPr="00F67750" w:rsidRDefault="00BB3E9B" w:rsidP="00BD426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>Diretor Presidente da F.M.E.S.B.P.</w:t>
      </w:r>
    </w:p>
    <w:p w:rsidR="000F03F5" w:rsidRPr="00F67750" w:rsidRDefault="000F03F5">
      <w:pPr>
        <w:rPr>
          <w:sz w:val="22"/>
          <w:szCs w:val="22"/>
        </w:rPr>
      </w:pPr>
    </w:p>
    <w:p w:rsidR="00FB4B26" w:rsidRPr="00F67750" w:rsidRDefault="00E740A2" w:rsidP="002835D1">
      <w:pPr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ANEXO I</w:t>
      </w:r>
    </w:p>
    <w:p w:rsidR="00E740A2" w:rsidRPr="00F67750" w:rsidRDefault="00E740A2" w:rsidP="002835D1">
      <w:pPr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br/>
      </w:r>
      <w:r w:rsidR="00866096" w:rsidRPr="00F67750">
        <w:rPr>
          <w:b/>
          <w:sz w:val="22"/>
          <w:szCs w:val="22"/>
        </w:rPr>
        <w:t xml:space="preserve">MODELO </w:t>
      </w:r>
      <w:r w:rsidRPr="00F67750">
        <w:rPr>
          <w:b/>
          <w:sz w:val="22"/>
          <w:szCs w:val="22"/>
        </w:rPr>
        <w:t xml:space="preserve">PLANO DE </w:t>
      </w:r>
      <w:r w:rsidR="00B8756E">
        <w:rPr>
          <w:b/>
          <w:sz w:val="22"/>
          <w:szCs w:val="22"/>
        </w:rPr>
        <w:t>ENSINO</w:t>
      </w:r>
    </w:p>
    <w:p w:rsidR="00FB4B26" w:rsidRPr="00F67750" w:rsidRDefault="00FB4B26" w:rsidP="002835D1">
      <w:pPr>
        <w:jc w:val="center"/>
        <w:rPr>
          <w:b/>
          <w:sz w:val="22"/>
          <w:szCs w:val="22"/>
        </w:rPr>
      </w:pPr>
    </w:p>
    <w:p w:rsidR="00E740A2" w:rsidRPr="00F67750" w:rsidRDefault="00E740A2" w:rsidP="00FB4B26">
      <w:pPr>
        <w:rPr>
          <w:sz w:val="22"/>
          <w:szCs w:val="22"/>
        </w:rPr>
      </w:pPr>
      <w:r w:rsidRPr="00F67750">
        <w:rPr>
          <w:rFonts w:ascii="Verdana" w:hAnsi="Verdana"/>
          <w:b/>
          <w:bCs/>
          <w:color w:val="000000"/>
          <w:sz w:val="22"/>
          <w:szCs w:val="22"/>
        </w:rPr>
        <w:t xml:space="preserve">Disciplina - Fertilidade do </w:t>
      </w:r>
      <w:r w:rsidRPr="00D331BC">
        <w:rPr>
          <w:rFonts w:ascii="Verdana" w:hAnsi="Verdana"/>
          <w:b/>
          <w:bCs/>
          <w:color w:val="000000"/>
          <w:sz w:val="22"/>
          <w:szCs w:val="22"/>
        </w:rPr>
        <w:t>Solo</w:t>
      </w:r>
      <w:r w:rsidR="00D331BC" w:rsidRPr="00D331BC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FB4B26" w:rsidRPr="00D331BC">
        <w:rPr>
          <w:rFonts w:ascii="Verdana" w:hAnsi="Verdana"/>
          <w:b/>
          <w:sz w:val="22"/>
          <w:szCs w:val="22"/>
        </w:rPr>
        <w:t>e Nutrição de Plantas</w:t>
      </w:r>
    </w:p>
    <w:p w:rsidR="00E740A2" w:rsidRPr="00F67750" w:rsidRDefault="00FB4B26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Carga horária total: 10</w:t>
      </w:r>
      <w:r w:rsidR="00E740A2" w:rsidRPr="00F67750">
        <w:rPr>
          <w:b/>
          <w:bCs/>
          <w:sz w:val="22"/>
          <w:szCs w:val="22"/>
        </w:rPr>
        <w:t>0 horas/aulas</w:t>
      </w:r>
    </w:p>
    <w:p w:rsidR="00E740A2" w:rsidRPr="00F67750" w:rsidRDefault="00FB4B26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 xml:space="preserve">Distribuição da </w:t>
      </w:r>
      <w:r w:rsidR="00E740A2" w:rsidRPr="00F67750">
        <w:rPr>
          <w:b/>
          <w:bCs/>
          <w:sz w:val="22"/>
          <w:szCs w:val="22"/>
        </w:rPr>
        <w:t>Carga Horária: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321"/>
        <w:gridCol w:w="1321"/>
        <w:gridCol w:w="1101"/>
        <w:gridCol w:w="957"/>
      </w:tblGrid>
      <w:tr w:rsidR="00E740A2" w:rsidRPr="00F67750" w:rsidTr="00E740A2">
        <w:trPr>
          <w:trHeight w:val="44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Teórica</w:t>
            </w:r>
          </w:p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(por semana)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Prática</w:t>
            </w:r>
          </w:p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(por semana)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Estudos</w:t>
            </w:r>
          </w:p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(por semana)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Duração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E740A2" w:rsidRPr="00F67750" w:rsidTr="00E74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</w:pPr>
            <w:proofErr w:type="gramStart"/>
            <w:r w:rsidRPr="00F67750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</w:pPr>
            <w:proofErr w:type="gramStart"/>
            <w:r w:rsidRPr="00F67750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</w:pPr>
            <w:proofErr w:type="gramStart"/>
            <w:r w:rsidRPr="00F67750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</w:pPr>
            <w:r w:rsidRPr="00F67750">
              <w:rPr>
                <w:sz w:val="22"/>
                <w:szCs w:val="22"/>
              </w:rPr>
              <w:t>20 semanas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E6168" w:rsidP="00E740A2">
            <w:pPr>
              <w:jc w:val="center"/>
            </w:pPr>
            <w:r w:rsidRPr="00F67750">
              <w:rPr>
                <w:sz w:val="22"/>
                <w:szCs w:val="22"/>
              </w:rPr>
              <w:t>100</w:t>
            </w:r>
            <w:r w:rsidR="00E740A2" w:rsidRPr="00F67750">
              <w:rPr>
                <w:sz w:val="22"/>
                <w:szCs w:val="22"/>
              </w:rPr>
              <w:t xml:space="preserve"> horas</w:t>
            </w:r>
          </w:p>
        </w:tc>
      </w:tr>
    </w:tbl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Docente Responsável: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sz w:val="22"/>
          <w:szCs w:val="22"/>
        </w:rPr>
        <w:t xml:space="preserve">Cíntia </w:t>
      </w:r>
      <w:r w:rsidR="00FB4B26" w:rsidRPr="00F67750">
        <w:rPr>
          <w:sz w:val="22"/>
          <w:szCs w:val="22"/>
        </w:rPr>
        <w:t xml:space="preserve">C A </w:t>
      </w:r>
      <w:r w:rsidRPr="00F67750">
        <w:rPr>
          <w:sz w:val="22"/>
          <w:szCs w:val="22"/>
        </w:rPr>
        <w:t>Zancheta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Objetivos:</w:t>
      </w:r>
    </w:p>
    <w:p w:rsidR="00E740A2" w:rsidRPr="00F67750" w:rsidRDefault="00EE6168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sz w:val="22"/>
          <w:szCs w:val="22"/>
        </w:rPr>
        <w:t>Com a</w:t>
      </w:r>
      <w:r w:rsidR="00E740A2" w:rsidRPr="00F67750">
        <w:rPr>
          <w:sz w:val="22"/>
          <w:szCs w:val="22"/>
        </w:rPr>
        <w:t xml:space="preserve"> disciplina</w:t>
      </w:r>
      <w:r w:rsidRPr="00F67750">
        <w:rPr>
          <w:sz w:val="22"/>
          <w:szCs w:val="22"/>
        </w:rPr>
        <w:t>,</w:t>
      </w:r>
      <w:r w:rsidR="00E740A2" w:rsidRPr="00F67750">
        <w:rPr>
          <w:sz w:val="22"/>
          <w:szCs w:val="22"/>
        </w:rPr>
        <w:t xml:space="preserve"> objetiva</w:t>
      </w:r>
      <w:r w:rsidR="00FB4B26" w:rsidRPr="00F67750">
        <w:rPr>
          <w:sz w:val="22"/>
          <w:szCs w:val="22"/>
        </w:rPr>
        <w:t>-se</w:t>
      </w:r>
      <w:r w:rsidR="00E740A2" w:rsidRPr="00F67750">
        <w:rPr>
          <w:sz w:val="22"/>
          <w:szCs w:val="22"/>
        </w:rPr>
        <w:t xml:space="preserve"> permitir aos alunos correlacionar a fertilidade do solo</w:t>
      </w:r>
      <w:r w:rsidR="00FB4B26" w:rsidRPr="00F67750">
        <w:rPr>
          <w:sz w:val="22"/>
          <w:szCs w:val="22"/>
        </w:rPr>
        <w:t xml:space="preserve"> com a </w:t>
      </w:r>
      <w:r w:rsidR="00E740A2" w:rsidRPr="00F67750">
        <w:rPr>
          <w:sz w:val="22"/>
          <w:szCs w:val="22"/>
        </w:rPr>
        <w:t xml:space="preserve">disponibilidade de </w:t>
      </w:r>
      <w:r w:rsidRPr="00F67750">
        <w:rPr>
          <w:sz w:val="22"/>
          <w:szCs w:val="22"/>
        </w:rPr>
        <w:t>nutrientes</w:t>
      </w:r>
      <w:r w:rsidR="00FB4B26" w:rsidRPr="00F67750">
        <w:rPr>
          <w:sz w:val="22"/>
          <w:szCs w:val="22"/>
        </w:rPr>
        <w:t xml:space="preserve"> e </w:t>
      </w:r>
      <w:r w:rsidR="00E740A2" w:rsidRPr="00F67750">
        <w:rPr>
          <w:sz w:val="22"/>
          <w:szCs w:val="22"/>
        </w:rPr>
        <w:t>uso e manejo do solo</w:t>
      </w:r>
      <w:r w:rsidR="00FB4B26" w:rsidRPr="00F67750">
        <w:rPr>
          <w:sz w:val="22"/>
          <w:szCs w:val="22"/>
        </w:rPr>
        <w:t>;</w:t>
      </w:r>
      <w:r w:rsidR="00E740A2" w:rsidRPr="00F67750">
        <w:rPr>
          <w:sz w:val="22"/>
          <w:szCs w:val="22"/>
        </w:rPr>
        <w:t xml:space="preserve"> compreender os mecanismos de absorção de nutrientes e suas principais funções nas plantas. Preparar os alunos quanto ao conhecimento da ação e utilização de corretivos, condicionadores e fertilizantes minerais e orgânicos. Proporcionar a oportunidade para o</w:t>
      </w:r>
      <w:r w:rsidRPr="00F67750">
        <w:rPr>
          <w:sz w:val="22"/>
          <w:szCs w:val="22"/>
        </w:rPr>
        <w:t xml:space="preserve"> g</w:t>
      </w:r>
      <w:r w:rsidR="00E740A2" w:rsidRPr="00F67750">
        <w:rPr>
          <w:sz w:val="22"/>
          <w:szCs w:val="22"/>
        </w:rPr>
        <w:t>raduando planejar e executar projetos de pesquisa, bem como interpretar os seus resultados.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Justificativa:</w:t>
      </w:r>
    </w:p>
    <w:p w:rsidR="00E740A2" w:rsidRPr="00F67750" w:rsidRDefault="00E740A2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sz w:val="22"/>
          <w:szCs w:val="22"/>
        </w:rPr>
        <w:t xml:space="preserve">A disciplina é importante na formação dos </w:t>
      </w:r>
      <w:r w:rsidR="00EE6168" w:rsidRPr="00F67750">
        <w:rPr>
          <w:sz w:val="22"/>
          <w:szCs w:val="22"/>
        </w:rPr>
        <w:t>alunos</w:t>
      </w:r>
      <w:r w:rsidRPr="00F67750">
        <w:rPr>
          <w:sz w:val="22"/>
          <w:szCs w:val="22"/>
        </w:rPr>
        <w:t xml:space="preserve"> na área de solos e nutrição de plantasuma vez que relaciona a disponibilidade de nutrientes no solo com a absorção pelas plantas e a possível resposta em produtividade, pois </w:t>
      </w:r>
      <w:proofErr w:type="gramStart"/>
      <w:r w:rsidRPr="00F67750">
        <w:rPr>
          <w:sz w:val="22"/>
          <w:szCs w:val="22"/>
        </w:rPr>
        <w:t>busca-se</w:t>
      </w:r>
      <w:proofErr w:type="gramEnd"/>
      <w:r w:rsidRPr="00F67750">
        <w:rPr>
          <w:sz w:val="22"/>
          <w:szCs w:val="22"/>
        </w:rPr>
        <w:t xml:space="preserve"> melhorar o aproveitamento dos nutrientes pelas plantas e aumentar a produtividade das culturas.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Conteúdo:</w:t>
      </w:r>
    </w:p>
    <w:p w:rsidR="00E740A2" w:rsidRPr="00F67750" w:rsidRDefault="00E740A2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sz w:val="22"/>
          <w:szCs w:val="22"/>
        </w:rPr>
        <w:t xml:space="preserve">Conceitos, importância e leis da fertilidade do solo. Solo como fornecedor de nutrientes para as plantas. Fatores que afetam a </w:t>
      </w:r>
      <w:r w:rsidR="00EB51BF" w:rsidRPr="00F67750">
        <w:rPr>
          <w:sz w:val="22"/>
          <w:szCs w:val="22"/>
        </w:rPr>
        <w:t>produtividade das culturas. Maté</w:t>
      </w:r>
      <w:r w:rsidRPr="00F67750">
        <w:rPr>
          <w:sz w:val="22"/>
          <w:szCs w:val="22"/>
        </w:rPr>
        <w:t xml:space="preserve">ria orgânica do solo. Propriedades coloidais do solo de interesse à fertilidade. Acidez dos solos: causas, efeitos e correção. Os nutrientes de plantas, comportamento no solo e disponibilidade: </w:t>
      </w:r>
      <w:proofErr w:type="gramStart"/>
      <w:r w:rsidRPr="00F67750">
        <w:rPr>
          <w:sz w:val="22"/>
          <w:szCs w:val="22"/>
        </w:rPr>
        <w:t>N,</w:t>
      </w:r>
      <w:proofErr w:type="gramEnd"/>
      <w:r w:rsidRPr="00F67750">
        <w:rPr>
          <w:sz w:val="22"/>
          <w:szCs w:val="22"/>
        </w:rPr>
        <w:t>P,K,</w:t>
      </w:r>
      <w:r w:rsidR="00F20BE8" w:rsidRPr="00F67750">
        <w:rPr>
          <w:sz w:val="22"/>
          <w:szCs w:val="22"/>
        </w:rPr>
        <w:t xml:space="preserve"> Ca, Mg, S e micronutrientes. Mé</w:t>
      </w:r>
      <w:r w:rsidRPr="00F67750">
        <w:rPr>
          <w:sz w:val="22"/>
          <w:szCs w:val="22"/>
        </w:rPr>
        <w:t>todos de a</w:t>
      </w:r>
      <w:r w:rsidR="00F20BE8" w:rsidRPr="00F67750">
        <w:rPr>
          <w:sz w:val="22"/>
          <w:szCs w:val="22"/>
        </w:rPr>
        <w:t>valiação da fertilidade do solo e estado nutricional.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Forma</w:t>
      </w:r>
      <w:r w:rsidR="00EE6168" w:rsidRPr="00F67750">
        <w:rPr>
          <w:b/>
          <w:bCs/>
          <w:sz w:val="22"/>
          <w:szCs w:val="22"/>
        </w:rPr>
        <w:t>s</w:t>
      </w:r>
      <w:r w:rsidRPr="00F67750">
        <w:rPr>
          <w:b/>
          <w:bCs/>
          <w:sz w:val="22"/>
          <w:szCs w:val="22"/>
        </w:rPr>
        <w:t xml:space="preserve"> de Avaliação:</w:t>
      </w:r>
    </w:p>
    <w:p w:rsidR="00EE6168" w:rsidRPr="00F67750" w:rsidRDefault="00E740A2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sz w:val="22"/>
          <w:szCs w:val="22"/>
        </w:rPr>
        <w:t>Provas escritas, apresentações de seminários, atividades práticas e participação nas discussõe</w:t>
      </w:r>
      <w:r w:rsidR="00EE6168" w:rsidRPr="00F67750">
        <w:rPr>
          <w:sz w:val="22"/>
          <w:szCs w:val="22"/>
        </w:rPr>
        <w:t>s de temas relativos ao assunto, relatórios de aulas prá</w:t>
      </w:r>
      <w:r w:rsidR="00866096" w:rsidRPr="00F67750">
        <w:rPr>
          <w:sz w:val="22"/>
          <w:szCs w:val="22"/>
        </w:rPr>
        <w:t>ticas, análise crítica de artigo científico...</w:t>
      </w:r>
    </w:p>
    <w:p w:rsidR="00E740A2" w:rsidRPr="00F67750" w:rsidRDefault="00E740A2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Observação:</w:t>
      </w:r>
      <w:r w:rsidR="009E2FDE">
        <w:rPr>
          <w:b/>
          <w:bCs/>
          <w:sz w:val="22"/>
          <w:szCs w:val="22"/>
        </w:rPr>
        <w:t xml:space="preserve"> </w:t>
      </w:r>
      <w:r w:rsidR="00364DD3">
        <w:rPr>
          <w:bCs/>
          <w:sz w:val="22"/>
          <w:szCs w:val="22"/>
        </w:rPr>
        <w:t>Será implantado, na Fazenda Escola</w:t>
      </w:r>
      <w:r w:rsidR="00EE6168" w:rsidRPr="00F67750">
        <w:rPr>
          <w:bCs/>
          <w:sz w:val="22"/>
          <w:szCs w:val="22"/>
        </w:rPr>
        <w:t xml:space="preserve"> da FESB, um experimento para demonstração dos sintomas de deficiência nutricional na cultura do capim-elefante.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Bibliografia:</w:t>
      </w:r>
    </w:p>
    <w:p w:rsidR="00EE6168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sz w:val="22"/>
          <w:szCs w:val="22"/>
        </w:rPr>
        <w:t xml:space="preserve">EMBRAPA/CNPS. Manual de métodos de análise de solo. </w:t>
      </w:r>
      <w:proofErr w:type="gramStart"/>
      <w:r w:rsidRPr="00F67750">
        <w:rPr>
          <w:sz w:val="22"/>
          <w:szCs w:val="22"/>
        </w:rPr>
        <w:t>2.</w:t>
      </w:r>
      <w:proofErr w:type="gramEnd"/>
      <w:r w:rsidRPr="00F67750">
        <w:rPr>
          <w:sz w:val="22"/>
          <w:szCs w:val="22"/>
        </w:rPr>
        <w:t xml:space="preserve">ed. Rio de Janeiro:EMBRAPA, 1997. 212p. </w:t>
      </w:r>
      <w:r w:rsidRPr="00F67750">
        <w:rPr>
          <w:sz w:val="22"/>
          <w:szCs w:val="22"/>
        </w:rPr>
        <w:br/>
        <w:t xml:space="preserve">FERNANDES, M.S. (ed.) Nutrição mineral de plantas. Sociedade Brasileira de Ciência do Solo, Viçosa, 2006. 432p. </w:t>
      </w:r>
      <w:r w:rsidRPr="00F67750">
        <w:rPr>
          <w:sz w:val="22"/>
          <w:szCs w:val="22"/>
        </w:rPr>
        <w:br/>
        <w:t xml:space="preserve">MALAVOLTA, E. Manual de nutrição mineral de plantas. </w:t>
      </w:r>
      <w:r w:rsidRPr="00B065A4">
        <w:rPr>
          <w:sz w:val="22"/>
          <w:szCs w:val="22"/>
          <w:lang w:val="en-US"/>
        </w:rPr>
        <w:t xml:space="preserve">São Paulo: </w:t>
      </w:r>
      <w:proofErr w:type="spellStart"/>
      <w:r w:rsidRPr="00B065A4">
        <w:rPr>
          <w:sz w:val="22"/>
          <w:szCs w:val="22"/>
          <w:lang w:val="en-US"/>
        </w:rPr>
        <w:t>Agronômica</w:t>
      </w:r>
      <w:proofErr w:type="spellEnd"/>
      <w:r w:rsidRPr="00B065A4">
        <w:rPr>
          <w:sz w:val="22"/>
          <w:szCs w:val="22"/>
          <w:lang w:val="en-US"/>
        </w:rPr>
        <w:t xml:space="preserve"> Ceres, 2006. </w:t>
      </w:r>
      <w:proofErr w:type="gramStart"/>
      <w:r w:rsidRPr="00B065A4">
        <w:rPr>
          <w:sz w:val="22"/>
          <w:szCs w:val="22"/>
          <w:lang w:val="en-US"/>
        </w:rPr>
        <w:t xml:space="preserve">638p. </w:t>
      </w:r>
      <w:r w:rsidRPr="00B065A4">
        <w:rPr>
          <w:sz w:val="22"/>
          <w:szCs w:val="22"/>
          <w:lang w:val="en-US"/>
        </w:rPr>
        <w:br/>
      </w:r>
      <w:r w:rsidRPr="00F67750">
        <w:rPr>
          <w:sz w:val="22"/>
          <w:szCs w:val="22"/>
          <w:lang w:val="en-US"/>
        </w:rPr>
        <w:t>MARSCHNER, H. Mineral nutrition of higher plants.</w:t>
      </w:r>
      <w:proofErr w:type="gramEnd"/>
      <w:r w:rsidRPr="00F67750">
        <w:rPr>
          <w:sz w:val="22"/>
          <w:szCs w:val="22"/>
          <w:lang w:val="en-US"/>
        </w:rPr>
        <w:t xml:space="preserve"> </w:t>
      </w:r>
      <w:proofErr w:type="gramStart"/>
      <w:r w:rsidRPr="00F67750">
        <w:rPr>
          <w:sz w:val="22"/>
          <w:szCs w:val="22"/>
          <w:lang w:val="en-US"/>
        </w:rPr>
        <w:t>2nd ed. Academic Press, London, 1995.</w:t>
      </w:r>
      <w:proofErr w:type="gramEnd"/>
      <w:r w:rsidRPr="00F67750">
        <w:rPr>
          <w:sz w:val="22"/>
          <w:szCs w:val="22"/>
          <w:lang w:val="en-US"/>
        </w:rPr>
        <w:t xml:space="preserve"> </w:t>
      </w:r>
      <w:r w:rsidRPr="00F67750">
        <w:rPr>
          <w:sz w:val="22"/>
          <w:szCs w:val="22"/>
          <w:lang w:val="en-US"/>
        </w:rPr>
        <w:lastRenderedPageBreak/>
        <w:t xml:space="preserve">889p. </w:t>
      </w:r>
      <w:r w:rsidRPr="00F67750">
        <w:rPr>
          <w:sz w:val="22"/>
          <w:szCs w:val="22"/>
          <w:lang w:val="en-US"/>
        </w:rPr>
        <w:br/>
        <w:t xml:space="preserve">MENGEL, K., KIRKBY, E.A. Principles of plant nutrition. </w:t>
      </w:r>
      <w:proofErr w:type="spellStart"/>
      <w:r w:rsidRPr="00F276A9">
        <w:rPr>
          <w:sz w:val="22"/>
          <w:szCs w:val="22"/>
        </w:rPr>
        <w:t>Bern</w:t>
      </w:r>
      <w:proofErr w:type="spellEnd"/>
      <w:proofErr w:type="gramStart"/>
      <w:r w:rsidRPr="00F276A9">
        <w:rPr>
          <w:sz w:val="22"/>
          <w:szCs w:val="22"/>
        </w:rPr>
        <w:t>.:</w:t>
      </w:r>
      <w:proofErr w:type="spellStart"/>
      <w:proofErr w:type="gramEnd"/>
      <w:r w:rsidRPr="00F276A9">
        <w:rPr>
          <w:sz w:val="22"/>
          <w:szCs w:val="22"/>
        </w:rPr>
        <w:t>International</w:t>
      </w:r>
      <w:proofErr w:type="spellEnd"/>
      <w:r w:rsidRPr="00F276A9">
        <w:rPr>
          <w:sz w:val="22"/>
          <w:szCs w:val="22"/>
        </w:rPr>
        <w:t xml:space="preserve"> </w:t>
      </w:r>
      <w:proofErr w:type="spellStart"/>
      <w:r w:rsidRPr="00F276A9">
        <w:rPr>
          <w:sz w:val="22"/>
          <w:szCs w:val="22"/>
        </w:rPr>
        <w:t>Potash</w:t>
      </w:r>
      <w:proofErr w:type="spellEnd"/>
      <w:r w:rsidRPr="00F276A9">
        <w:rPr>
          <w:sz w:val="22"/>
          <w:szCs w:val="22"/>
        </w:rPr>
        <w:t xml:space="preserve"> </w:t>
      </w:r>
      <w:proofErr w:type="spellStart"/>
      <w:r w:rsidRPr="00F276A9">
        <w:rPr>
          <w:sz w:val="22"/>
          <w:szCs w:val="22"/>
        </w:rPr>
        <w:t>Institute</w:t>
      </w:r>
      <w:proofErr w:type="spellEnd"/>
      <w:r w:rsidRPr="00F276A9">
        <w:rPr>
          <w:sz w:val="22"/>
          <w:szCs w:val="22"/>
        </w:rPr>
        <w:t xml:space="preserve">, 1987. </w:t>
      </w:r>
      <w:r w:rsidRPr="00F67750">
        <w:rPr>
          <w:sz w:val="22"/>
          <w:szCs w:val="22"/>
        </w:rPr>
        <w:t xml:space="preserve">687p. </w:t>
      </w:r>
      <w:r w:rsidRPr="00F67750">
        <w:rPr>
          <w:sz w:val="22"/>
          <w:szCs w:val="22"/>
        </w:rPr>
        <w:br/>
        <w:t xml:space="preserve">RAIJ, B. van. Fertilidade do solo e adubação. Editora Ceres. </w:t>
      </w:r>
      <w:proofErr w:type="spellStart"/>
      <w:r w:rsidRPr="00F67750">
        <w:rPr>
          <w:sz w:val="22"/>
          <w:szCs w:val="22"/>
        </w:rPr>
        <w:t>Potafos</w:t>
      </w:r>
      <w:proofErr w:type="spellEnd"/>
      <w:r w:rsidRPr="00F67750">
        <w:rPr>
          <w:sz w:val="22"/>
          <w:szCs w:val="22"/>
        </w:rPr>
        <w:t xml:space="preserve">. Piracicaba. 1991. 343p. </w:t>
      </w:r>
      <w:r w:rsidRPr="00F67750">
        <w:rPr>
          <w:sz w:val="22"/>
          <w:szCs w:val="22"/>
        </w:rPr>
        <w:br/>
        <w:t xml:space="preserve">RAIJ, B. van; CANTARELLA, H.; QUAGGIO, J.A.; FURLANI, A.M.C. (ed.). Recomendações de adubação e calagem para o Estado de São Paulo. 2. </w:t>
      </w:r>
      <w:proofErr w:type="gramStart"/>
      <w:r w:rsidRPr="00F67750">
        <w:rPr>
          <w:sz w:val="22"/>
          <w:szCs w:val="22"/>
        </w:rPr>
        <w:t>ed.</w:t>
      </w:r>
      <w:proofErr w:type="gramEnd"/>
      <w:r w:rsidRPr="00F67750">
        <w:rPr>
          <w:sz w:val="22"/>
          <w:szCs w:val="22"/>
        </w:rPr>
        <w:t xml:space="preserve"> Campinas; Instituto Agronômico, Fundação IAC, 1996. 285p. (IAC, Boletim Técnico, 100). </w:t>
      </w:r>
      <w:r w:rsidRPr="00F67750">
        <w:rPr>
          <w:sz w:val="22"/>
          <w:szCs w:val="22"/>
        </w:rPr>
        <w:br/>
        <w:t xml:space="preserve">SANTOS, G.A.; SILVA, L.S.; CANELLAS, L.P.; CAMARG, F.A.O. Coord. Fundamentos de Matéria Orgânica do Solo. 2ed. Porto Alegre, Genesis, 2008, 836p. </w:t>
      </w:r>
      <w:r w:rsidRPr="00F67750">
        <w:rPr>
          <w:sz w:val="22"/>
          <w:szCs w:val="22"/>
        </w:rPr>
        <w:br/>
        <w:t xml:space="preserve">SIQUEIRA, </w:t>
      </w:r>
      <w:proofErr w:type="gramStart"/>
      <w:r w:rsidRPr="00F67750">
        <w:rPr>
          <w:sz w:val="22"/>
          <w:szCs w:val="22"/>
        </w:rPr>
        <w:t>et</w:t>
      </w:r>
      <w:proofErr w:type="gramEnd"/>
      <w:r w:rsidRPr="00F67750">
        <w:rPr>
          <w:sz w:val="22"/>
          <w:szCs w:val="22"/>
        </w:rPr>
        <w:t xml:space="preserve"> al. Inter-relação fertilidade, biologia do solo e nutrição de plantas. SBCS. UFL/Departamento de Solos, Lavras, MG. 1999. 818p. </w:t>
      </w:r>
      <w:r w:rsidRPr="00F67750">
        <w:rPr>
          <w:sz w:val="22"/>
          <w:szCs w:val="22"/>
        </w:rPr>
        <w:br/>
        <w:t xml:space="preserve">YAMADA, T.; ROBERTS, T.L., ed. Potássio na agricultura brasileira. Piracicaba, POTAFOS. 2005. 841p. </w:t>
      </w:r>
      <w:r w:rsidRPr="00F67750">
        <w:rPr>
          <w:sz w:val="22"/>
          <w:szCs w:val="22"/>
        </w:rPr>
        <w:br/>
        <w:t xml:space="preserve">YAMADA, T.; ABDALLA, S.R.S., ed. Fósforo na agricultura brasileira. Piracicaba, POTAFOS. 2004. 726p. </w:t>
      </w:r>
      <w:r w:rsidRPr="00F67750">
        <w:rPr>
          <w:sz w:val="22"/>
          <w:szCs w:val="22"/>
        </w:rPr>
        <w:br/>
        <w:t xml:space="preserve">YAMADA, T.; ABDALLA, S.R.S.; VITTI, G.C. ed. Nitrogênio e enxofre na agricultura brasileira. Piracicaba, IPNI. 2007. 722p. </w:t>
      </w:r>
      <w:r w:rsidRPr="00F67750">
        <w:rPr>
          <w:sz w:val="22"/>
          <w:szCs w:val="22"/>
        </w:rPr>
        <w:br/>
        <w:t xml:space="preserve">Periódicos: </w:t>
      </w:r>
      <w:proofErr w:type="spellStart"/>
      <w:proofErr w:type="gramStart"/>
      <w:r w:rsidRPr="00F67750">
        <w:rPr>
          <w:sz w:val="22"/>
          <w:szCs w:val="22"/>
        </w:rPr>
        <w:t>AgronomyJournal</w:t>
      </w:r>
      <w:proofErr w:type="spellEnd"/>
      <w:proofErr w:type="gramEnd"/>
      <w:r w:rsidRPr="00F67750">
        <w:rPr>
          <w:sz w:val="22"/>
          <w:szCs w:val="22"/>
        </w:rPr>
        <w:t xml:space="preserve">; Pesquisa Agropecuária Brasileira; Revista Brasileira de Ciência do Solo; </w:t>
      </w:r>
      <w:proofErr w:type="spellStart"/>
      <w:r w:rsidRPr="00F67750">
        <w:rPr>
          <w:sz w:val="22"/>
          <w:szCs w:val="22"/>
        </w:rPr>
        <w:t>Scientia</w:t>
      </w:r>
      <w:proofErr w:type="spellEnd"/>
      <w:r w:rsidRPr="00F67750">
        <w:rPr>
          <w:sz w:val="22"/>
          <w:szCs w:val="22"/>
        </w:rPr>
        <w:t xml:space="preserve"> Agrícola; </w:t>
      </w:r>
      <w:proofErr w:type="spellStart"/>
      <w:r w:rsidRPr="00F67750">
        <w:rPr>
          <w:sz w:val="22"/>
          <w:szCs w:val="22"/>
        </w:rPr>
        <w:t>Soil&amp;TillageResearch</w:t>
      </w:r>
      <w:proofErr w:type="spellEnd"/>
      <w:r w:rsidRPr="00F67750">
        <w:rPr>
          <w:sz w:val="22"/>
          <w:szCs w:val="22"/>
        </w:rPr>
        <w:t xml:space="preserve">; </w:t>
      </w:r>
      <w:proofErr w:type="spellStart"/>
      <w:r w:rsidRPr="00F67750">
        <w:rPr>
          <w:sz w:val="22"/>
          <w:szCs w:val="22"/>
        </w:rPr>
        <w:t>Geoderma</w:t>
      </w:r>
      <w:proofErr w:type="spellEnd"/>
      <w:r w:rsidRPr="00F67750">
        <w:rPr>
          <w:sz w:val="22"/>
          <w:szCs w:val="22"/>
        </w:rPr>
        <w:t xml:space="preserve">; </w:t>
      </w:r>
      <w:proofErr w:type="spellStart"/>
      <w:r w:rsidRPr="00F67750">
        <w:rPr>
          <w:sz w:val="22"/>
          <w:szCs w:val="22"/>
        </w:rPr>
        <w:t>Soil</w:t>
      </w:r>
      <w:proofErr w:type="spellEnd"/>
      <w:r w:rsidRPr="00F67750">
        <w:rPr>
          <w:sz w:val="22"/>
          <w:szCs w:val="22"/>
        </w:rPr>
        <w:t xml:space="preserve"> </w:t>
      </w:r>
      <w:proofErr w:type="spellStart"/>
      <w:r w:rsidRPr="00F67750">
        <w:rPr>
          <w:sz w:val="22"/>
          <w:szCs w:val="22"/>
        </w:rPr>
        <w:t>Science</w:t>
      </w:r>
      <w:proofErr w:type="spellEnd"/>
      <w:r w:rsidRPr="00F67750">
        <w:rPr>
          <w:sz w:val="22"/>
          <w:szCs w:val="22"/>
        </w:rPr>
        <w:t>; entre outros.</w:t>
      </w:r>
    </w:p>
    <w:p w:rsidR="00EE6168" w:rsidRPr="00F67750" w:rsidRDefault="00EE6168" w:rsidP="00EE6168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CRONOGRAMA</w:t>
      </w:r>
    </w:p>
    <w:p w:rsidR="00E740A2" w:rsidRPr="00F67750" w:rsidRDefault="00EE6168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1ª semana: Aula teórica - </w:t>
      </w:r>
      <w:r w:rsidRPr="00F67750">
        <w:rPr>
          <w:sz w:val="22"/>
          <w:szCs w:val="22"/>
        </w:rPr>
        <w:t>Conceitos, importância e leis da fertilidade do solo;</w:t>
      </w:r>
    </w:p>
    <w:p w:rsidR="00EB51BF" w:rsidRPr="00F67750" w:rsidRDefault="00CA6CE7" w:rsidP="00EE6168">
      <w:pPr>
        <w:jc w:val="both"/>
        <w:rPr>
          <w:b/>
          <w:sz w:val="22"/>
          <w:szCs w:val="22"/>
        </w:rPr>
      </w:pPr>
      <w:r w:rsidRPr="00F67750">
        <w:rPr>
          <w:sz w:val="22"/>
          <w:szCs w:val="22"/>
        </w:rPr>
        <w:t xml:space="preserve">                      - </w:t>
      </w:r>
      <w:r w:rsidR="00EB51BF" w:rsidRPr="00F67750">
        <w:rPr>
          <w:sz w:val="22"/>
          <w:szCs w:val="22"/>
        </w:rPr>
        <w:t>Lista de exercícios;</w:t>
      </w:r>
    </w:p>
    <w:p w:rsidR="00EE6168" w:rsidRPr="00F67750" w:rsidRDefault="00EE6168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2ª </w:t>
      </w:r>
      <w:proofErr w:type="gramStart"/>
      <w:r w:rsidRPr="00F67750">
        <w:rPr>
          <w:b/>
          <w:sz w:val="22"/>
          <w:szCs w:val="22"/>
        </w:rPr>
        <w:t>semana:</w:t>
      </w:r>
      <w:proofErr w:type="gramEnd"/>
      <w:r w:rsidRPr="00F67750">
        <w:rPr>
          <w:b/>
          <w:sz w:val="22"/>
          <w:szCs w:val="22"/>
        </w:rPr>
        <w:t xml:space="preserve">Aula teórica - </w:t>
      </w:r>
      <w:r w:rsidRPr="00F67750">
        <w:rPr>
          <w:sz w:val="22"/>
          <w:szCs w:val="22"/>
        </w:rPr>
        <w:t>Solo como fornecedor de nutrientes para as plantas;</w:t>
      </w:r>
    </w:p>
    <w:p w:rsidR="00EB51BF" w:rsidRPr="00F67750" w:rsidRDefault="00CA6CE7" w:rsidP="00EE6168">
      <w:pPr>
        <w:jc w:val="both"/>
        <w:rPr>
          <w:b/>
          <w:sz w:val="22"/>
          <w:szCs w:val="22"/>
        </w:rPr>
      </w:pPr>
      <w:r w:rsidRPr="00F67750">
        <w:rPr>
          <w:sz w:val="22"/>
          <w:szCs w:val="22"/>
        </w:rPr>
        <w:t xml:space="preserve">                      - </w:t>
      </w:r>
      <w:r w:rsidR="00EB51BF" w:rsidRPr="00F67750">
        <w:rPr>
          <w:sz w:val="22"/>
          <w:szCs w:val="22"/>
        </w:rPr>
        <w:t>Lista de exercícios;</w:t>
      </w:r>
    </w:p>
    <w:p w:rsidR="00EE6168" w:rsidRPr="00F67750" w:rsidRDefault="00EE6168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3ª </w:t>
      </w:r>
      <w:proofErr w:type="gramStart"/>
      <w:r w:rsidRPr="00F67750">
        <w:rPr>
          <w:b/>
          <w:sz w:val="22"/>
          <w:szCs w:val="22"/>
        </w:rPr>
        <w:t>semana:</w:t>
      </w:r>
      <w:proofErr w:type="gramEnd"/>
      <w:r w:rsidRPr="00F67750">
        <w:rPr>
          <w:b/>
          <w:sz w:val="22"/>
          <w:szCs w:val="22"/>
        </w:rPr>
        <w:t xml:space="preserve">Aula teórica - </w:t>
      </w:r>
      <w:r w:rsidRPr="00F67750">
        <w:rPr>
          <w:sz w:val="22"/>
          <w:szCs w:val="22"/>
        </w:rPr>
        <w:t>Fatores que afetam a produtividade das culturas;</w:t>
      </w:r>
    </w:p>
    <w:p w:rsidR="00C52317" w:rsidRPr="00F67750" w:rsidRDefault="00C52317" w:rsidP="00C52317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>Aula prática</w:t>
      </w:r>
      <w:r w:rsidRPr="00F67750">
        <w:rPr>
          <w:sz w:val="22"/>
          <w:szCs w:val="22"/>
        </w:rPr>
        <w:t xml:space="preserve"> (na fazendinha) – Implantação do experimento de Omissão de nutrientes em vasos.</w:t>
      </w:r>
    </w:p>
    <w:p w:rsidR="001D0560" w:rsidRDefault="00EE6168" w:rsidP="00C52317">
      <w:pPr>
        <w:jc w:val="both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4</w:t>
      </w:r>
      <w:r w:rsidR="00EB51BF" w:rsidRPr="00F67750">
        <w:rPr>
          <w:b/>
          <w:sz w:val="22"/>
          <w:szCs w:val="22"/>
        </w:rPr>
        <w:t>ª semana:</w:t>
      </w:r>
      <w:r w:rsidR="001D0560">
        <w:rPr>
          <w:b/>
          <w:sz w:val="22"/>
          <w:szCs w:val="22"/>
        </w:rPr>
        <w:t xml:space="preserve"> Avaliação escrita</w:t>
      </w:r>
    </w:p>
    <w:p w:rsidR="00C52317" w:rsidRPr="00F67750" w:rsidRDefault="00EB51BF" w:rsidP="00C52317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Aula teórica - </w:t>
      </w:r>
      <w:r w:rsidRPr="00F67750">
        <w:rPr>
          <w:sz w:val="22"/>
          <w:szCs w:val="22"/>
        </w:rPr>
        <w:t>Matéria orgânica do solo.</w:t>
      </w:r>
    </w:p>
    <w:p w:rsidR="00EB51BF" w:rsidRPr="00F67750" w:rsidRDefault="00C52317" w:rsidP="00EE6168">
      <w:pPr>
        <w:jc w:val="both"/>
        <w:rPr>
          <w:sz w:val="22"/>
          <w:szCs w:val="22"/>
        </w:rPr>
      </w:pPr>
      <w:r w:rsidRPr="00F67750">
        <w:rPr>
          <w:sz w:val="22"/>
          <w:szCs w:val="22"/>
        </w:rPr>
        <w:t xml:space="preserve">- Lista de exercícios; Avaliação do experimento (altura e nº de </w:t>
      </w:r>
      <w:proofErr w:type="spellStart"/>
      <w:r w:rsidRPr="00F67750">
        <w:rPr>
          <w:sz w:val="22"/>
          <w:szCs w:val="22"/>
        </w:rPr>
        <w:t>perfilhos</w:t>
      </w:r>
      <w:proofErr w:type="spellEnd"/>
      <w:r w:rsidRPr="00F67750">
        <w:rPr>
          <w:sz w:val="22"/>
          <w:szCs w:val="22"/>
        </w:rPr>
        <w:t>)</w:t>
      </w:r>
    </w:p>
    <w:p w:rsidR="001D0560" w:rsidRDefault="00EB51BF" w:rsidP="00EE6168">
      <w:pPr>
        <w:jc w:val="both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5ª semana:</w:t>
      </w:r>
      <w:r w:rsidR="00874833">
        <w:rPr>
          <w:b/>
          <w:sz w:val="22"/>
          <w:szCs w:val="22"/>
        </w:rPr>
        <w:t xml:space="preserve"> </w:t>
      </w:r>
      <w:r w:rsidR="001D0560">
        <w:rPr>
          <w:b/>
          <w:sz w:val="22"/>
          <w:szCs w:val="22"/>
        </w:rPr>
        <w:t xml:space="preserve">Devolutiva da avaliação </w:t>
      </w:r>
    </w:p>
    <w:p w:rsidR="00EB51BF" w:rsidRPr="00F67750" w:rsidRDefault="00EB51BF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Aula teórica - </w:t>
      </w:r>
      <w:r w:rsidRPr="00F67750">
        <w:rPr>
          <w:sz w:val="22"/>
          <w:szCs w:val="22"/>
        </w:rPr>
        <w:t>Propriedades coloidais do solo de interesse à fertilidade;</w:t>
      </w:r>
    </w:p>
    <w:p w:rsidR="00CA6CE7" w:rsidRPr="00F67750" w:rsidRDefault="00CA6CE7" w:rsidP="00EE6168">
      <w:pPr>
        <w:jc w:val="both"/>
        <w:rPr>
          <w:sz w:val="22"/>
          <w:szCs w:val="22"/>
        </w:rPr>
      </w:pPr>
      <w:r w:rsidRPr="00F67750">
        <w:rPr>
          <w:sz w:val="22"/>
          <w:szCs w:val="22"/>
        </w:rPr>
        <w:t xml:space="preserve"> - Tempo para tirar dúvidas sobre conteúdo da prova escrita;</w:t>
      </w:r>
    </w:p>
    <w:p w:rsidR="00C52317" w:rsidRPr="00F67750" w:rsidRDefault="00C52317" w:rsidP="00EE6168">
      <w:pPr>
        <w:jc w:val="both"/>
        <w:rPr>
          <w:sz w:val="22"/>
          <w:szCs w:val="22"/>
        </w:rPr>
      </w:pPr>
      <w:r w:rsidRPr="00F67750">
        <w:rPr>
          <w:sz w:val="22"/>
          <w:szCs w:val="22"/>
        </w:rPr>
        <w:t xml:space="preserve">                                         - Avaliação do experimento (altura e nº de </w:t>
      </w:r>
      <w:proofErr w:type="spellStart"/>
      <w:r w:rsidRPr="00F67750">
        <w:rPr>
          <w:sz w:val="22"/>
          <w:szCs w:val="22"/>
        </w:rPr>
        <w:t>perfilhos</w:t>
      </w:r>
      <w:proofErr w:type="spellEnd"/>
      <w:r w:rsidRPr="00F67750">
        <w:rPr>
          <w:sz w:val="22"/>
          <w:szCs w:val="22"/>
        </w:rPr>
        <w:t>);</w:t>
      </w:r>
    </w:p>
    <w:p w:rsidR="00EB51BF" w:rsidRPr="00F67750" w:rsidRDefault="00EB51BF" w:rsidP="00EE6168">
      <w:pPr>
        <w:jc w:val="both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 xml:space="preserve">6ª semana: </w:t>
      </w:r>
      <w:r w:rsidRPr="00F67750">
        <w:rPr>
          <w:sz w:val="22"/>
          <w:szCs w:val="22"/>
        </w:rPr>
        <w:t>Avaliação escrita</w:t>
      </w:r>
      <w:r w:rsidR="00C52317" w:rsidRPr="00F67750">
        <w:rPr>
          <w:sz w:val="22"/>
          <w:szCs w:val="22"/>
        </w:rPr>
        <w:t xml:space="preserve"> e Avaliação do experimento (altura e nº de </w:t>
      </w:r>
      <w:proofErr w:type="spellStart"/>
      <w:r w:rsidR="00C52317" w:rsidRPr="00F67750">
        <w:rPr>
          <w:sz w:val="22"/>
          <w:szCs w:val="22"/>
        </w:rPr>
        <w:t>perfilhos</w:t>
      </w:r>
      <w:proofErr w:type="spellEnd"/>
      <w:r w:rsidR="00C52317" w:rsidRPr="00F67750">
        <w:rPr>
          <w:sz w:val="22"/>
          <w:szCs w:val="22"/>
        </w:rPr>
        <w:t>)</w:t>
      </w:r>
    </w:p>
    <w:p w:rsidR="00EB51BF" w:rsidRPr="00F67750" w:rsidRDefault="00CA6CE7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7ª semana: </w:t>
      </w:r>
      <w:r w:rsidR="00C52317" w:rsidRPr="00F67750">
        <w:rPr>
          <w:b/>
          <w:sz w:val="22"/>
          <w:szCs w:val="22"/>
        </w:rPr>
        <w:t xml:space="preserve">Aula teórica - </w:t>
      </w:r>
      <w:r w:rsidR="00C52317" w:rsidRPr="00F67750">
        <w:rPr>
          <w:sz w:val="22"/>
          <w:szCs w:val="22"/>
        </w:rPr>
        <w:t>Acidez dos solos: causas, efeitos e correção;</w:t>
      </w:r>
    </w:p>
    <w:p w:rsidR="00C52317" w:rsidRPr="00F67750" w:rsidRDefault="00C52317" w:rsidP="00EE6168">
      <w:pPr>
        <w:jc w:val="both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 xml:space="preserve">                   Aula Prática</w:t>
      </w:r>
      <w:r w:rsidRPr="00F67750">
        <w:rPr>
          <w:sz w:val="22"/>
          <w:szCs w:val="22"/>
        </w:rPr>
        <w:t xml:space="preserve"> - Avaliação do experimento (altura e nº de </w:t>
      </w:r>
      <w:proofErr w:type="spellStart"/>
      <w:r w:rsidRPr="00F67750">
        <w:rPr>
          <w:sz w:val="22"/>
          <w:szCs w:val="22"/>
        </w:rPr>
        <w:t>perfilhos</w:t>
      </w:r>
      <w:proofErr w:type="spellEnd"/>
      <w:r w:rsidRPr="00F67750">
        <w:rPr>
          <w:sz w:val="22"/>
          <w:szCs w:val="22"/>
        </w:rPr>
        <w:t>)</w:t>
      </w:r>
    </w:p>
    <w:p w:rsidR="00E740A2" w:rsidRPr="00F67750" w:rsidRDefault="00EB51BF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.</w:t>
      </w:r>
    </w:p>
    <w:p w:rsidR="00EB51BF" w:rsidRPr="00F67750" w:rsidRDefault="00EB51BF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.</w:t>
      </w:r>
    </w:p>
    <w:p w:rsidR="00C52317" w:rsidRPr="00F67750" w:rsidRDefault="00C52317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.</w:t>
      </w:r>
    </w:p>
    <w:p w:rsidR="00C52317" w:rsidRPr="00F67750" w:rsidRDefault="00C52317" w:rsidP="00EB51BF">
      <w:pPr>
        <w:rPr>
          <w:b/>
          <w:sz w:val="22"/>
          <w:szCs w:val="22"/>
        </w:rPr>
      </w:pPr>
    </w:p>
    <w:p w:rsidR="001D0560" w:rsidRDefault="00C52317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 xml:space="preserve">17ª semana: </w:t>
      </w:r>
      <w:r w:rsidR="001D0560">
        <w:rPr>
          <w:b/>
          <w:sz w:val="22"/>
          <w:szCs w:val="22"/>
        </w:rPr>
        <w:t>Avaliação escrita</w:t>
      </w:r>
    </w:p>
    <w:p w:rsidR="00EB51BF" w:rsidRPr="00F67750" w:rsidRDefault="00C52317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Aula prática – colheita do experimento;</w:t>
      </w:r>
    </w:p>
    <w:p w:rsidR="001D0560" w:rsidRDefault="00EB51BF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 xml:space="preserve">18 ª semana: </w:t>
      </w:r>
      <w:r w:rsidR="001D0560">
        <w:rPr>
          <w:b/>
          <w:sz w:val="22"/>
          <w:szCs w:val="22"/>
        </w:rPr>
        <w:t>Devolutiva da avaliação</w:t>
      </w:r>
    </w:p>
    <w:p w:rsidR="00EB51BF" w:rsidRPr="00F67750" w:rsidRDefault="00EB51BF" w:rsidP="00EB51BF">
      <w:pPr>
        <w:rPr>
          <w:b/>
          <w:sz w:val="22"/>
          <w:szCs w:val="22"/>
        </w:rPr>
      </w:pPr>
      <w:r w:rsidRPr="00F67750">
        <w:rPr>
          <w:sz w:val="22"/>
          <w:szCs w:val="22"/>
        </w:rPr>
        <w:t>Apresentação de seminários</w:t>
      </w:r>
      <w:r w:rsidR="00CA6CE7" w:rsidRPr="00F67750">
        <w:rPr>
          <w:sz w:val="22"/>
          <w:szCs w:val="22"/>
        </w:rPr>
        <w:t>;</w:t>
      </w:r>
    </w:p>
    <w:p w:rsidR="00874833" w:rsidRDefault="00874833" w:rsidP="001D05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2B703E" w:rsidRPr="00F67750">
        <w:rPr>
          <w:b/>
          <w:sz w:val="22"/>
          <w:szCs w:val="22"/>
        </w:rPr>
        <w:t xml:space="preserve">ª semana: </w:t>
      </w:r>
      <w:r>
        <w:rPr>
          <w:b/>
          <w:sz w:val="22"/>
          <w:szCs w:val="22"/>
        </w:rPr>
        <w:t>Segunda Chamada</w:t>
      </w:r>
    </w:p>
    <w:p w:rsidR="00874833" w:rsidRDefault="00874833" w:rsidP="001D0560">
      <w:pPr>
        <w:rPr>
          <w:sz w:val="22"/>
          <w:szCs w:val="22"/>
        </w:rPr>
      </w:pPr>
      <w:r w:rsidRPr="00F67750">
        <w:rPr>
          <w:sz w:val="22"/>
          <w:szCs w:val="22"/>
        </w:rPr>
        <w:t>Entrega dos relatórios do e</w:t>
      </w:r>
      <w:r>
        <w:rPr>
          <w:sz w:val="22"/>
          <w:szCs w:val="22"/>
        </w:rPr>
        <w:t>xperimento</w:t>
      </w:r>
      <w:r w:rsidRPr="00F67750">
        <w:rPr>
          <w:sz w:val="22"/>
          <w:szCs w:val="22"/>
        </w:rPr>
        <w:t>.</w:t>
      </w:r>
    </w:p>
    <w:p w:rsidR="001D0560" w:rsidRDefault="00874833" w:rsidP="001D0560">
      <w:pPr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Pr="00874833">
        <w:rPr>
          <w:b/>
          <w:sz w:val="22"/>
          <w:szCs w:val="22"/>
          <w:vertAlign w:val="superscript"/>
        </w:rPr>
        <w:t>a</w:t>
      </w:r>
      <w:r>
        <w:rPr>
          <w:b/>
          <w:sz w:val="22"/>
          <w:szCs w:val="22"/>
        </w:rPr>
        <w:t xml:space="preserve"> semana: </w:t>
      </w:r>
      <w:r w:rsidR="001D0560">
        <w:rPr>
          <w:b/>
          <w:sz w:val="22"/>
          <w:szCs w:val="22"/>
        </w:rPr>
        <w:t>Exame final</w:t>
      </w:r>
    </w:p>
    <w:p w:rsidR="002B703E" w:rsidRPr="00F67750" w:rsidRDefault="002B703E" w:rsidP="00EB51BF">
      <w:pPr>
        <w:rPr>
          <w:b/>
          <w:sz w:val="22"/>
          <w:szCs w:val="22"/>
        </w:rPr>
      </w:pPr>
    </w:p>
    <w:p w:rsidR="00866096" w:rsidRPr="00F67750" w:rsidRDefault="00866096" w:rsidP="002835D1">
      <w:pPr>
        <w:jc w:val="center"/>
        <w:rPr>
          <w:b/>
          <w:sz w:val="22"/>
          <w:szCs w:val="22"/>
        </w:rPr>
      </w:pPr>
    </w:p>
    <w:p w:rsidR="00866096" w:rsidRPr="00F67750" w:rsidRDefault="00866096" w:rsidP="002835D1">
      <w:pPr>
        <w:jc w:val="center"/>
        <w:rPr>
          <w:b/>
          <w:sz w:val="22"/>
          <w:szCs w:val="22"/>
        </w:rPr>
      </w:pPr>
    </w:p>
    <w:p w:rsidR="00866096" w:rsidRDefault="00866096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2835D1" w:rsidRPr="00F67750" w:rsidRDefault="002835D1" w:rsidP="002835D1">
      <w:pPr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ANEXO II</w:t>
      </w:r>
    </w:p>
    <w:p w:rsidR="00C52317" w:rsidRPr="00F67750" w:rsidRDefault="00C52317">
      <w:pPr>
        <w:rPr>
          <w:b/>
          <w:sz w:val="22"/>
          <w:szCs w:val="22"/>
        </w:rPr>
      </w:pPr>
    </w:p>
    <w:p w:rsidR="002835D1" w:rsidRPr="00F67750" w:rsidRDefault="00C52317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EMENTA DAS DISCIPLINAS</w:t>
      </w:r>
    </w:p>
    <w:p w:rsidR="002835D1" w:rsidRDefault="002835D1">
      <w:pPr>
        <w:rPr>
          <w:sz w:val="22"/>
          <w:szCs w:val="22"/>
        </w:rPr>
      </w:pPr>
    </w:p>
    <w:tbl>
      <w:tblPr>
        <w:tblW w:w="9301" w:type="dxa"/>
        <w:jc w:val="center"/>
        <w:tblCellSpacing w:w="0" w:type="dxa"/>
        <w:tblInd w:w="-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t>Agricultura II (Cana, Mandioca, Algodão e Café)</w:t>
            </w:r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</w:t>
            </w:r>
            <w:r w:rsidRPr="00AB66D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Botânica, Variedades, Clima, Solo, Propagação, Sistemas de Cultivo, Plantio, Manejo, Adubação,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Fitossanidade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, Colheita, Pós-colheita, Armazenamento, Classificação, Certificação, Comercialização,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Industriabilidade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BELTRÃO, N. E. M. (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Org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O Agronegócio do Algodão no Brasil</w:t>
            </w:r>
            <w:r w:rsidRPr="00AB66DC">
              <w:rPr>
                <w:rFonts w:ascii="Arial" w:hAnsi="Arial" w:cs="Arial"/>
                <w:sz w:val="22"/>
                <w:szCs w:val="22"/>
              </w:rPr>
              <w:t>. Brasília: Embrapa Comunicação para Transferência de Tecnologia, 1999, 491 p. (Vol. I e II).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GUIMARÃES,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R.J.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; MENDES,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A.N.G.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; SOUZA,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C.A.S.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Cafeicultura.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</w:rPr>
              <w:t>Lavras: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</w:rPr>
              <w:t>UFLA/FAEPE, 2002.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CAMARA,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G.M.S.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; OLIVEIRA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E.A.M.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Produção de cana-de-açúcar</w:t>
            </w:r>
            <w:r w:rsidRPr="00AB66DC">
              <w:rPr>
                <w:rFonts w:ascii="Arial" w:hAnsi="Arial" w:cs="Arial"/>
                <w:sz w:val="22"/>
                <w:szCs w:val="22"/>
              </w:rPr>
              <w:t>. Piracicaba: ESALQ/USP, Departamento de Agricultura, FEALQ, 1993.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BORÉM, A.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Melhoramento de espécies cultivadas.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Viçosa: UFV, 1999.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CASTRO, R. C.; KLUGE, R. A. </w:t>
            </w:r>
            <w:proofErr w:type="spellStart"/>
            <w:r w:rsidRPr="00AB66DC">
              <w:rPr>
                <w:rFonts w:ascii="Arial" w:hAnsi="Arial" w:cs="Arial"/>
                <w:b/>
                <w:sz w:val="22"/>
                <w:szCs w:val="22"/>
              </w:rPr>
              <w:t>Ecofisiologia</w:t>
            </w:r>
            <w:proofErr w:type="spellEnd"/>
            <w:r w:rsidRPr="00AB66DC">
              <w:rPr>
                <w:rFonts w:ascii="Arial" w:hAnsi="Arial" w:cs="Arial"/>
                <w:b/>
                <w:sz w:val="22"/>
                <w:szCs w:val="22"/>
              </w:rPr>
              <w:t xml:space="preserve"> de culturas extrativistas: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cana-de-açúcar, seringueira, dendezeiro, coqueiro e oliveira. 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</w:rPr>
              <w:t>Lavras :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</w:rPr>
              <w:t xml:space="preserve"> CERES, 2000, 80 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EMBRAPA.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Mandioca, o pão do Brasil</w:t>
            </w:r>
            <w:r w:rsidRPr="00AB66DC">
              <w:rPr>
                <w:rFonts w:ascii="Arial" w:hAnsi="Arial" w:cs="Arial"/>
                <w:sz w:val="22"/>
                <w:szCs w:val="22"/>
              </w:rPr>
              <w:t>. Brasília: EMBRAPA, 2005. 279 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MACEDO,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I.C.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Energia da Cana-de-açúcar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. São Paulo: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Berlendis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Vertecchia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2005, 238.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1" w:type="dxa"/>
        <w:jc w:val="center"/>
        <w:tblCellSpacing w:w="0" w:type="dxa"/>
        <w:tblInd w:w="-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B5753F" w:rsidRDefault="00B5753F" w:rsidP="00B5753F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t>Produção, Tecnologia e Armazenamento de Sementes</w:t>
            </w:r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Importância da semente. Morfologia e embriologia da semente. Fisiologia e bioquímica da semente. Formação e maturação da semente na planta. Germinação. Dormência. Deterioração e vigor. Produção, colheita, beneficiamento, armazenamento e conservação de sementes. Legislação brasileira de sementes e mudas. Análise de sementes. Pragas e doenças de sementes. Sementes, recursos genéticos e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agrobiodiversidade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Style w:val="apple-converted-space"/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CARVALHO, </w:t>
            </w:r>
            <w:proofErr w:type="spellStart"/>
            <w:r w:rsidRPr="00B5753F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  <w:r w:rsidRPr="00B5753F">
              <w:rPr>
                <w:rFonts w:ascii="Arial" w:hAnsi="Arial" w:cs="Arial"/>
                <w:sz w:val="20"/>
                <w:szCs w:val="20"/>
              </w:rPr>
              <w:t xml:space="preserve">; NAKAGAWA, J.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Sementes:</w:t>
            </w:r>
            <w:r w:rsidRPr="00B5753F">
              <w:rPr>
                <w:rFonts w:ascii="Arial" w:hAnsi="Arial" w:cs="Arial"/>
                <w:sz w:val="20"/>
                <w:szCs w:val="20"/>
              </w:rPr>
              <w:t xml:space="preserve"> Ciência, Tecnologia e Produção. Jaboticabal: FUNEP, 2000.</w:t>
            </w:r>
            <w:r w:rsidRPr="00B5753F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 w:rsidRPr="00B5753F">
              <w:rPr>
                <w:rFonts w:ascii="Arial" w:hAnsi="Arial" w:cs="Arial"/>
                <w:sz w:val="20"/>
                <w:szCs w:val="20"/>
              </w:rPr>
              <w:t>588p.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>MARCOS FILHO, J</w:t>
            </w:r>
            <w:proofErr w:type="gramStart"/>
            <w:r w:rsidRPr="00B5753F">
              <w:rPr>
                <w:rFonts w:ascii="Arial" w:hAnsi="Arial" w:cs="Arial"/>
                <w:sz w:val="20"/>
                <w:szCs w:val="20"/>
              </w:rPr>
              <w:t>.;</w:t>
            </w:r>
            <w:proofErr w:type="gramEnd"/>
            <w:r w:rsidRPr="00B5753F">
              <w:rPr>
                <w:rFonts w:ascii="Arial" w:hAnsi="Arial" w:cs="Arial"/>
                <w:sz w:val="20"/>
                <w:szCs w:val="20"/>
              </w:rPr>
              <w:t xml:space="preserve"> CÍCERO, S. M.; SILVA, W. R.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Avaliação da qualidade das sementes.</w:t>
            </w:r>
            <w:r w:rsidRPr="00B5753F">
              <w:rPr>
                <w:rFonts w:ascii="Arial" w:hAnsi="Arial" w:cs="Arial"/>
                <w:sz w:val="20"/>
                <w:szCs w:val="20"/>
              </w:rPr>
              <w:t xml:space="preserve"> Piracicaba, FEALQ. 1987. 230 p.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MARCOS FILHO, J.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Fisiologia de sementes de plantas cultivadas</w:t>
            </w:r>
            <w:r w:rsidRPr="00B5753F">
              <w:rPr>
                <w:rFonts w:ascii="Arial" w:hAnsi="Arial" w:cs="Arial"/>
                <w:sz w:val="20"/>
                <w:szCs w:val="20"/>
              </w:rPr>
              <w:t>. Piracicaba: FEALQ, 495p</w:t>
            </w:r>
            <w:proofErr w:type="gramStart"/>
            <w:r w:rsidRPr="00B5753F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Pr="00B5753F">
              <w:rPr>
                <w:rFonts w:ascii="Arial" w:hAnsi="Arial" w:cs="Arial"/>
                <w:sz w:val="20"/>
                <w:szCs w:val="20"/>
              </w:rPr>
              <w:t xml:space="preserve"> 2005.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KRZYZANOWSKI, </w:t>
            </w:r>
            <w:proofErr w:type="spellStart"/>
            <w:r w:rsidRPr="00B5753F">
              <w:rPr>
                <w:rFonts w:ascii="Arial" w:hAnsi="Arial" w:cs="Arial"/>
                <w:sz w:val="20"/>
                <w:szCs w:val="20"/>
              </w:rPr>
              <w:t>F.C.</w:t>
            </w:r>
            <w:proofErr w:type="spellEnd"/>
            <w:r w:rsidRPr="00B5753F">
              <w:rPr>
                <w:rFonts w:ascii="Arial" w:hAnsi="Arial" w:cs="Arial"/>
                <w:sz w:val="20"/>
                <w:szCs w:val="20"/>
              </w:rPr>
              <w:t xml:space="preserve">; FRANÇA NETO, </w:t>
            </w:r>
            <w:proofErr w:type="spellStart"/>
            <w:r w:rsidRPr="00B5753F">
              <w:rPr>
                <w:rFonts w:ascii="Arial" w:hAnsi="Arial" w:cs="Arial"/>
                <w:sz w:val="20"/>
                <w:szCs w:val="20"/>
              </w:rPr>
              <w:t>J.B.</w:t>
            </w:r>
            <w:proofErr w:type="spellEnd"/>
            <w:r w:rsidRPr="00B5753F">
              <w:rPr>
                <w:rFonts w:ascii="Arial" w:hAnsi="Arial" w:cs="Arial"/>
                <w:sz w:val="20"/>
                <w:szCs w:val="20"/>
              </w:rPr>
              <w:t xml:space="preserve">; VIEIRA, </w:t>
            </w:r>
            <w:proofErr w:type="spellStart"/>
            <w:r w:rsidRPr="00B5753F">
              <w:rPr>
                <w:rFonts w:ascii="Arial" w:hAnsi="Arial" w:cs="Arial"/>
                <w:sz w:val="20"/>
                <w:szCs w:val="20"/>
              </w:rPr>
              <w:t>R.D.</w:t>
            </w:r>
            <w:proofErr w:type="spellEnd"/>
            <w:r w:rsidRPr="00B57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Vigor de sementes</w:t>
            </w:r>
            <w:r w:rsidRPr="00B5753F">
              <w:rPr>
                <w:rFonts w:ascii="Arial" w:hAnsi="Arial" w:cs="Arial"/>
                <w:sz w:val="20"/>
                <w:szCs w:val="20"/>
              </w:rPr>
              <w:t>: conceitos e testes. Londrina: ABRATES, 1999. 218p.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MENTEN, </w:t>
            </w:r>
            <w:proofErr w:type="spellStart"/>
            <w:r w:rsidRPr="00B5753F">
              <w:rPr>
                <w:rFonts w:ascii="Arial" w:hAnsi="Arial" w:cs="Arial"/>
                <w:sz w:val="20"/>
                <w:szCs w:val="20"/>
              </w:rPr>
              <w:t>J.O.M.</w:t>
            </w:r>
            <w:proofErr w:type="spellEnd"/>
            <w:r w:rsidRPr="00B57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 xml:space="preserve">Patógenos </w:t>
            </w:r>
            <w:smartTag w:uri="urn:schemas-microsoft-com:office:smarttags" w:element="PersonName">
              <w:smartTagPr>
                <w:attr w:name="ProductID" w:val="em sementes. S￣o Paulo"/>
              </w:smartTagPr>
              <w:r w:rsidRPr="00B5753F">
                <w:rPr>
                  <w:rFonts w:ascii="Arial" w:hAnsi="Arial" w:cs="Arial"/>
                  <w:b/>
                  <w:sz w:val="20"/>
                  <w:szCs w:val="20"/>
                </w:rPr>
                <w:t>em sementes</w:t>
              </w:r>
              <w:r w:rsidRPr="00B5753F">
                <w:rPr>
                  <w:rFonts w:ascii="Arial" w:hAnsi="Arial" w:cs="Arial"/>
                  <w:sz w:val="20"/>
                  <w:szCs w:val="20"/>
                </w:rPr>
                <w:t>. São Paulo</w:t>
              </w:r>
            </w:smartTag>
            <w:r w:rsidRPr="00B5753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5753F">
              <w:rPr>
                <w:rFonts w:ascii="Arial" w:hAnsi="Arial" w:cs="Arial"/>
                <w:sz w:val="20"/>
                <w:szCs w:val="20"/>
              </w:rPr>
              <w:t>Ciba</w:t>
            </w:r>
            <w:proofErr w:type="spellEnd"/>
            <w:r w:rsidRPr="00B5753F">
              <w:rPr>
                <w:rFonts w:ascii="Arial" w:hAnsi="Arial" w:cs="Arial"/>
                <w:sz w:val="20"/>
                <w:szCs w:val="20"/>
              </w:rPr>
              <w:t xml:space="preserve"> Agro, 1995.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PUZZI, D.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Abastecimento e Armazenagem de Grãos.</w:t>
            </w:r>
            <w:r w:rsidRPr="00B575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5753F">
              <w:rPr>
                <w:rFonts w:ascii="Arial" w:hAnsi="Arial" w:cs="Arial"/>
                <w:sz w:val="20"/>
                <w:szCs w:val="20"/>
              </w:rPr>
              <w:t>Campinas :</w:t>
            </w:r>
            <w:proofErr w:type="gramEnd"/>
            <w:r w:rsidRPr="00B5753F">
              <w:rPr>
                <w:rFonts w:ascii="Arial" w:hAnsi="Arial" w:cs="Arial"/>
                <w:sz w:val="20"/>
                <w:szCs w:val="20"/>
              </w:rPr>
              <w:t xml:space="preserve"> Instituto Campineiro de Ensino Agrícola.1986.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TOLEDO, </w:t>
            </w:r>
            <w:proofErr w:type="spellStart"/>
            <w:r w:rsidRPr="00B5753F">
              <w:rPr>
                <w:rFonts w:ascii="Arial" w:hAnsi="Arial" w:cs="Arial"/>
                <w:sz w:val="20"/>
                <w:szCs w:val="20"/>
              </w:rPr>
              <w:t>F.F.</w:t>
            </w:r>
            <w:proofErr w:type="spellEnd"/>
            <w:r w:rsidRPr="00B5753F">
              <w:rPr>
                <w:rFonts w:ascii="Arial" w:hAnsi="Arial" w:cs="Arial"/>
                <w:sz w:val="20"/>
                <w:szCs w:val="20"/>
              </w:rPr>
              <w:t xml:space="preserve">; FILHO, </w:t>
            </w:r>
            <w:proofErr w:type="spellStart"/>
            <w:r w:rsidRPr="00B5753F">
              <w:rPr>
                <w:rFonts w:ascii="Arial" w:hAnsi="Arial" w:cs="Arial"/>
                <w:sz w:val="20"/>
                <w:szCs w:val="20"/>
              </w:rPr>
              <w:t>J.M.</w:t>
            </w:r>
            <w:proofErr w:type="spellEnd"/>
            <w:r w:rsidRPr="00B57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Manual das sementes</w:t>
            </w:r>
            <w:r w:rsidRPr="00B5753F">
              <w:rPr>
                <w:rFonts w:ascii="Arial" w:hAnsi="Arial" w:cs="Arial"/>
                <w:sz w:val="20"/>
                <w:szCs w:val="20"/>
              </w:rPr>
              <w:t>: Tecnologia da produção. São Paulo: Agronômica, 1977.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1" w:type="dxa"/>
        <w:jc w:val="center"/>
        <w:tblCellSpacing w:w="0" w:type="dxa"/>
        <w:tblInd w:w="-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B5753F" w:rsidRDefault="00B5753F" w:rsidP="00B5753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t>Construções Rurais e Eletrificação</w:t>
            </w:r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sz w:val="22"/>
                <w:szCs w:val="22"/>
              </w:rPr>
              <w:t>Materiais e técnicas de construção. Resistência de materiais e dimensionamento de estruturas simples. Planejamento e projeto de instalações agrícolas e zootécnicas. Eletrificação e esgotamento sanitário rural. Memorial descritivo, orçamento e cronograma físico-financeiro. Princípios de eletricidade; Fontes de energia; Perdas e economia de energia; Uso da energia no meio rural; Cálculo de demanda de energia; Equipamentos básicos; Fontes alternativas: custos, eficiência, manejo.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BAÊTA,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F.da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C.; SOUZA,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C.F.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Ambiência em edificações rurais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- conforto animal.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Viçosa: UFV, 1997, 246p.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CARNEIRO, O.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Construções rurais.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12 ed. São Paulo: Nobel, 1987, 729p.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PEREIRA,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M.F.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Construções rurais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. São 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</w:rPr>
              <w:t>Paulo :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</w:rPr>
              <w:t xml:space="preserve"> Nobel. 231p. 1987.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CAMPOS, </w:t>
            </w:r>
            <w:proofErr w:type="spellStart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>A.T.</w:t>
            </w:r>
            <w:proofErr w:type="spellEnd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; NOVAES, </w:t>
            </w:r>
            <w:proofErr w:type="spellStart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>L.P.</w:t>
            </w:r>
            <w:proofErr w:type="spellEnd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; PIRES, </w:t>
            </w:r>
            <w:proofErr w:type="spellStart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>M.F.A.</w:t>
            </w:r>
            <w:proofErr w:type="spellEnd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; CAMPOS, </w:t>
            </w:r>
            <w:proofErr w:type="spellStart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>A.T.</w:t>
            </w:r>
            <w:proofErr w:type="spellEnd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 Instalações, ambiência e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gramStart"/>
            <w:r w:rsidRPr="00AB66DC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>manejo</w:t>
            </w:r>
            <w:proofErr w:type="gramEnd"/>
            <w:r w:rsidRPr="00AB66DC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B66DC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>dejetos</w:t>
            </w:r>
            <w:proofErr w:type="spellEnd"/>
            <w:r w:rsidRPr="00AB66DC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 xml:space="preserve">. In: EMBRAPA. </w:t>
            </w:r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(Org.). </w:t>
            </w:r>
            <w:r w:rsidRPr="00AB66DC">
              <w:rPr>
                <w:rFonts w:ascii="Arial" w:hAnsi="Arial" w:cs="Arial"/>
                <w:b/>
                <w:iCs/>
                <w:color w:val="333333"/>
                <w:sz w:val="22"/>
                <w:szCs w:val="22"/>
              </w:rPr>
              <w:t>500 perguntas e 500 respostas</w:t>
            </w:r>
            <w:r w:rsidRPr="00AB66DC">
              <w:rPr>
                <w:rFonts w:ascii="Arial" w:hAnsi="Arial" w:cs="Arial"/>
                <w:b/>
                <w:color w:val="333333"/>
                <w:sz w:val="22"/>
                <w:szCs w:val="22"/>
              </w:rPr>
              <w:t>.</w:t>
            </w:r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 2. </w:t>
            </w:r>
            <w:proofErr w:type="gramStart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>ed.</w:t>
            </w:r>
            <w:proofErr w:type="gramEnd"/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 Juiz de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>Fora, 2003, p.1-52.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PFEIL, W.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Estruturas de madeira</w:t>
            </w:r>
            <w:r w:rsidRPr="00AB66DC">
              <w:rPr>
                <w:rFonts w:ascii="Arial" w:hAnsi="Arial" w:cs="Arial"/>
                <w:sz w:val="22"/>
                <w:szCs w:val="22"/>
              </w:rPr>
              <w:t>. Rio de Janeiro: Livros Técnicos e Científicos, 1986, 295p.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REGAZZINI,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P.S.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Suinocultura</w:t>
            </w:r>
            <w:r w:rsidRPr="00AB66DC">
              <w:rPr>
                <w:rFonts w:ascii="Arial" w:hAnsi="Arial" w:cs="Arial"/>
                <w:sz w:val="22"/>
                <w:szCs w:val="22"/>
              </w:rPr>
              <w:t>: como planejar sua criação. Jaboticabal: FUNEP, 1996.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44p.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1" w:type="dxa"/>
        <w:jc w:val="center"/>
        <w:tblCellSpacing w:w="0" w:type="dxa"/>
        <w:tblInd w:w="-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t>Forragicultura e Pastagens</w:t>
            </w:r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Identificação das espécies forrageiras. Estudo da adaptação, distribuição e comportamento das plantas forrageiras. Técnicas de formação, adubação e manejo de pastagens. Sistemas de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pastejo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e comportamento animal </w:t>
            </w:r>
            <w:smartTag w:uri="urn:schemas-microsoft-com:office:smarttags" w:element="PersonName">
              <w:smartTagPr>
                <w:attr w:name="ProductID" w:val="em pastejo. Manejo"/>
              </w:smartTagPr>
              <w:r w:rsidRPr="00AB66DC">
                <w:rPr>
                  <w:rFonts w:ascii="Arial" w:hAnsi="Arial" w:cs="Arial"/>
                  <w:sz w:val="22"/>
                  <w:szCs w:val="22"/>
                </w:rPr>
                <w:t xml:space="preserve">em </w:t>
              </w:r>
              <w:proofErr w:type="spellStart"/>
              <w:r w:rsidRPr="00AB66DC">
                <w:rPr>
                  <w:rFonts w:ascii="Arial" w:hAnsi="Arial" w:cs="Arial"/>
                  <w:sz w:val="22"/>
                  <w:szCs w:val="22"/>
                </w:rPr>
                <w:t>pastejo</w:t>
              </w:r>
              <w:proofErr w:type="spellEnd"/>
              <w:r w:rsidRPr="00AB66DC">
                <w:rPr>
                  <w:rFonts w:ascii="Arial" w:hAnsi="Arial" w:cs="Arial"/>
                  <w:sz w:val="22"/>
                  <w:szCs w:val="22"/>
                </w:rPr>
                <w:t>. Manejo</w:t>
              </w:r>
            </w:smartTag>
            <w:r w:rsidRPr="00AB66DC">
              <w:rPr>
                <w:rFonts w:ascii="Arial" w:hAnsi="Arial" w:cs="Arial"/>
                <w:sz w:val="22"/>
                <w:szCs w:val="22"/>
              </w:rPr>
              <w:t xml:space="preserve"> de invasoras e pragas de pastagens. Papel dos animais na reciclagem de nutrientes. Ambiência.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ALCÂNTARA,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P.B.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&amp; BUFARAH, G.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 xml:space="preserve">Plantas Forrageiras. </w:t>
            </w:r>
            <w:r w:rsidRPr="00AB66DC">
              <w:rPr>
                <w:rFonts w:ascii="Arial" w:hAnsi="Arial" w:cs="Arial"/>
                <w:sz w:val="22"/>
                <w:szCs w:val="22"/>
              </w:rPr>
              <w:t>Gramíneas e Leguminosas.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São Paulo: Nobel, 1988. 162p.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EVANGELISTA,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A.R.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&amp; LIMA,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J.A.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Silagens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– do cultivo ao silo. Lavras: UFLA,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2000. 200p.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PEIXOTO,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A.M.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; MOURA,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J.C.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; 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FARIA,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V.P. (Ed.). </w:t>
            </w:r>
            <w:r w:rsidRPr="00AB66D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Plantas forrageiras de pastagens</w:t>
            </w: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Fealq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318p, 1995.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PEDREIRA, C., G., S.; MOURA, J. C.; 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FARIA,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V., P. </w:t>
            </w:r>
            <w:r w:rsidRPr="00AB66D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Fertilidade do solo para pastagens produtivas</w:t>
            </w: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Piracicaba: ESALQ, 2004.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MELADO, J.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Manejo Ecológico de Pastagens</w:t>
            </w:r>
            <w:r w:rsidRPr="00AB66DC">
              <w:rPr>
                <w:rFonts w:ascii="Arial" w:hAnsi="Arial" w:cs="Arial"/>
                <w:sz w:val="22"/>
                <w:szCs w:val="22"/>
              </w:rPr>
              <w:t>. Viçosa: CPT, 1999. 240p.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MELLO JUNIOR,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C.A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AB66D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Tratamento de </w:t>
            </w:r>
            <w:proofErr w:type="gramStart"/>
            <w:r w:rsidRPr="00AB66D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sub-produtos</w:t>
            </w:r>
            <w:proofErr w:type="gramEnd"/>
            <w:r w:rsidRPr="00AB66D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agropecuários visando a alimentação de ruminantes</w:t>
            </w: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Piracicaba: ESALQ, 1985. 17p.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1" w:type="dxa"/>
        <w:jc w:val="center"/>
        <w:tblCellSpacing w:w="0" w:type="dxa"/>
        <w:tblInd w:w="-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Topografia e </w:t>
            </w:r>
            <w:proofErr w:type="spellStart"/>
            <w:r w:rsidRPr="00AB66DC">
              <w:rPr>
                <w:rFonts w:ascii="Arial" w:hAnsi="Arial" w:cs="Arial"/>
                <w:b/>
                <w:sz w:val="22"/>
                <w:szCs w:val="22"/>
              </w:rPr>
              <w:t>Geoprocessamento</w:t>
            </w:r>
            <w:proofErr w:type="spellEnd"/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Fundamentos e aplicação ao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georeferenciamento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. Métodos e medidas de posicionamento geodésico. Medição de distâncias e ângulos. Equipamentos e instrumentos topográficos. Erros. Orientação. Levantamento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planimétrico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; métodos de levantamento topográfico. Cálculo de coordenadas. Cálculo de áreas. Ajustamentos. Plantas topográficas. Levantamento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altimétrico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; locação de curvas de nível, perfil, corte e aterro,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planialtimetria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. Fotointerpretação; fundamentos, valoração, obtenção, análise de fotografias e elementos de identificação, plano de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vôo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, equipamentos,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estereoscopia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COMASTRI,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J.A.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Topografia: </w:t>
            </w:r>
            <w:proofErr w:type="spellStart"/>
            <w:r w:rsidRPr="00AB66DC">
              <w:rPr>
                <w:rFonts w:ascii="Arial" w:hAnsi="Arial" w:cs="Arial"/>
                <w:bCs/>
                <w:sz w:val="22"/>
                <w:szCs w:val="22"/>
              </w:rPr>
              <w:t>planimetria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</w:rPr>
              <w:t xml:space="preserve"> ed. Viçosa : UFV. 1999.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COMASTRI,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J.A.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e TULER, J. C.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Topografia: </w:t>
            </w:r>
            <w:proofErr w:type="spellStart"/>
            <w:r w:rsidRPr="00AB66DC">
              <w:rPr>
                <w:rFonts w:ascii="Arial" w:hAnsi="Arial" w:cs="Arial"/>
                <w:bCs/>
                <w:sz w:val="22"/>
                <w:szCs w:val="22"/>
              </w:rPr>
              <w:t>Altimetria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</w:rPr>
              <w:t xml:space="preserve"> ed. Viçosa : UFV. 1999. 200p.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COMASTRI,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J.A.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Topografia aplicada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</w:rPr>
              <w:t>Viçosa :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</w:rPr>
              <w:t xml:space="preserve"> UFV. 1990.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GARCIA, G. J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</w:rPr>
              <w:t xml:space="preserve"> PIEDADE, C.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Topografia aplicada às Ciências Agrárias</w:t>
            </w:r>
            <w:r w:rsidRPr="00AB66DC">
              <w:rPr>
                <w:rFonts w:ascii="Arial" w:hAnsi="Arial" w:cs="Arial"/>
                <w:sz w:val="22"/>
                <w:szCs w:val="22"/>
              </w:rPr>
              <w:t>. São Paulo: Nobel. 1978.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MARCHETTI,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D.A.B.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e GARCIA, </w:t>
            </w:r>
            <w:proofErr w:type="spellStart"/>
            <w:r w:rsidRPr="00AB66DC">
              <w:rPr>
                <w:rFonts w:ascii="Arial" w:hAnsi="Arial" w:cs="Arial"/>
                <w:sz w:val="22"/>
                <w:szCs w:val="22"/>
              </w:rPr>
              <w:t>C.J.</w:t>
            </w:r>
            <w:proofErr w:type="spellEnd"/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Princípios de Fotogrametria e Fotointerpretação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. São </w:t>
            </w:r>
            <w:proofErr w:type="gramStart"/>
            <w:r w:rsidRPr="00AB66DC">
              <w:rPr>
                <w:rFonts w:ascii="Arial" w:hAnsi="Arial" w:cs="Arial"/>
                <w:sz w:val="22"/>
                <w:szCs w:val="22"/>
              </w:rPr>
              <w:t>Paulo :</w:t>
            </w:r>
            <w:proofErr w:type="gramEnd"/>
            <w:r w:rsidRPr="00AB66DC">
              <w:rPr>
                <w:rFonts w:ascii="Arial" w:hAnsi="Arial" w:cs="Arial"/>
                <w:sz w:val="22"/>
                <w:szCs w:val="22"/>
              </w:rPr>
              <w:t xml:space="preserve"> Nobel. 1990. 257p.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MOREIRA, A M.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 xml:space="preserve">Fundamentos do Sensoriamento Remoto e Metodologias de Aplicação. </w:t>
            </w:r>
            <w:r w:rsidRPr="00AB66DC">
              <w:rPr>
                <w:rFonts w:ascii="Arial" w:hAnsi="Arial" w:cs="Arial"/>
                <w:sz w:val="22"/>
                <w:szCs w:val="22"/>
              </w:rPr>
              <w:t>Viçosa: UFV, 2005.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Pr="00F67750" w:rsidRDefault="00583AF8" w:rsidP="00583AF8">
      <w:pPr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ANEXO II</w:t>
      </w: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Pr="00583AF8" w:rsidRDefault="00583AF8" w:rsidP="00583AF8">
      <w:pPr>
        <w:jc w:val="center"/>
        <w:rPr>
          <w:rFonts w:ascii="Arial" w:hAnsi="Arial" w:cs="Arial"/>
          <w:b/>
          <w:sz w:val="22"/>
          <w:szCs w:val="22"/>
        </w:rPr>
      </w:pPr>
      <w:r w:rsidRPr="00583AF8">
        <w:rPr>
          <w:rFonts w:ascii="Arial" w:hAnsi="Arial" w:cs="Arial"/>
          <w:b/>
          <w:sz w:val="22"/>
          <w:szCs w:val="22"/>
        </w:rPr>
        <w:t>TEMA DAS AULAS</w:t>
      </w:r>
      <w:r w:rsidR="003279D7">
        <w:rPr>
          <w:rFonts w:ascii="Arial" w:hAnsi="Arial" w:cs="Arial"/>
          <w:b/>
          <w:sz w:val="22"/>
          <w:szCs w:val="22"/>
        </w:rPr>
        <w:t xml:space="preserve"> </w:t>
      </w: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1D701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avaliação didática constará de uma aula de 20 </w:t>
      </w:r>
      <w:r w:rsidR="00072BCE">
        <w:rPr>
          <w:rFonts w:ascii="Arial" w:hAnsi="Arial" w:cs="Arial"/>
          <w:sz w:val="22"/>
          <w:szCs w:val="22"/>
        </w:rPr>
        <w:t>min</w:t>
      </w:r>
      <w:r w:rsidR="003279D7">
        <w:rPr>
          <w:rFonts w:ascii="Arial" w:hAnsi="Arial" w:cs="Arial"/>
          <w:sz w:val="22"/>
          <w:szCs w:val="22"/>
        </w:rPr>
        <w:t>utos</w:t>
      </w:r>
      <w:r w:rsidR="00072BCE">
        <w:rPr>
          <w:rFonts w:ascii="Arial" w:hAnsi="Arial" w:cs="Arial"/>
          <w:sz w:val="22"/>
          <w:szCs w:val="22"/>
        </w:rPr>
        <w:t xml:space="preserve">, </w:t>
      </w:r>
      <w:r w:rsidR="00391F80">
        <w:rPr>
          <w:rFonts w:ascii="Arial" w:hAnsi="Arial" w:cs="Arial"/>
          <w:sz w:val="22"/>
          <w:szCs w:val="22"/>
        </w:rPr>
        <w:t>e serão considerados os seguintes critérios:</w:t>
      </w:r>
      <w:r w:rsidR="00072BCE">
        <w:rPr>
          <w:rFonts w:ascii="Arial" w:hAnsi="Arial" w:cs="Arial"/>
          <w:sz w:val="22"/>
          <w:szCs w:val="22"/>
        </w:rPr>
        <w:t xml:space="preserve"> </w:t>
      </w:r>
      <w:r w:rsidR="00391F80">
        <w:rPr>
          <w:rFonts w:ascii="Arial" w:hAnsi="Arial" w:cs="Arial"/>
          <w:sz w:val="22"/>
          <w:szCs w:val="22"/>
        </w:rPr>
        <w:t>conteúdo pertinente ao tema; contextualização do tema; apresentação sequencial do tema; quantidade e qualidade de informações; capacidade analítica do tema e linguagem clara, adequada e observância de regras gramaticais.</w:t>
      </w:r>
    </w:p>
    <w:p w:rsidR="00062EDA" w:rsidRDefault="00062EDA" w:rsidP="001D701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279D7" w:rsidRPr="00B5753F" w:rsidRDefault="003279D7" w:rsidP="003279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 xml:space="preserve">Topografia e </w:t>
      </w:r>
      <w:proofErr w:type="spellStart"/>
      <w:r w:rsidRPr="00B5753F">
        <w:rPr>
          <w:rFonts w:ascii="Arial" w:hAnsi="Arial" w:cs="Arial"/>
          <w:b/>
          <w:sz w:val="22"/>
          <w:szCs w:val="22"/>
        </w:rPr>
        <w:t>Geoprocessamento</w:t>
      </w:r>
      <w:proofErr w:type="spellEnd"/>
      <w:r w:rsidRPr="00B5753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66DC">
        <w:rPr>
          <w:rFonts w:ascii="Arial" w:hAnsi="Arial" w:cs="Arial"/>
          <w:sz w:val="22"/>
          <w:szCs w:val="22"/>
        </w:rPr>
        <w:t>Métodos e medidas de posicionamento geodésico</w:t>
      </w:r>
      <w:r>
        <w:rPr>
          <w:rFonts w:ascii="Arial" w:hAnsi="Arial" w:cs="Arial"/>
          <w:sz w:val="22"/>
          <w:szCs w:val="22"/>
        </w:rPr>
        <w:t>.</w:t>
      </w:r>
    </w:p>
    <w:p w:rsidR="003279D7" w:rsidRPr="00B5753F" w:rsidRDefault="003279D7" w:rsidP="003279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>Forragicultura e Pastagens: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Técnicas de formação e</w:t>
      </w:r>
      <w:r w:rsidRPr="00AB66DC">
        <w:rPr>
          <w:rFonts w:ascii="Arial" w:hAnsi="Arial" w:cs="Arial"/>
          <w:sz w:val="22"/>
          <w:szCs w:val="22"/>
        </w:rPr>
        <w:t xml:space="preserve"> adubação de pastagens</w:t>
      </w:r>
      <w:r>
        <w:rPr>
          <w:rFonts w:ascii="Arial" w:hAnsi="Arial" w:cs="Arial"/>
          <w:sz w:val="22"/>
          <w:szCs w:val="22"/>
        </w:rPr>
        <w:t>;</w:t>
      </w:r>
    </w:p>
    <w:p w:rsidR="00062EDA" w:rsidRPr="00B5753F" w:rsidRDefault="00062EDA" w:rsidP="003279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>Produção, Tecnologia e Armazenamento de Sementes:</w:t>
      </w:r>
      <w:r w:rsidR="003279D7">
        <w:rPr>
          <w:rFonts w:ascii="Arial" w:hAnsi="Arial" w:cs="Arial"/>
          <w:b/>
          <w:sz w:val="22"/>
          <w:szCs w:val="22"/>
        </w:rPr>
        <w:t xml:space="preserve"> </w:t>
      </w:r>
      <w:r w:rsidR="003279D7" w:rsidRPr="00AB66DC">
        <w:rPr>
          <w:rFonts w:ascii="Arial" w:hAnsi="Arial" w:cs="Arial"/>
          <w:sz w:val="22"/>
          <w:szCs w:val="22"/>
        </w:rPr>
        <w:t>armazenamento e conservação de sementes</w:t>
      </w:r>
      <w:r w:rsidR="003279D7">
        <w:rPr>
          <w:rFonts w:ascii="Arial" w:hAnsi="Arial" w:cs="Arial"/>
          <w:sz w:val="22"/>
          <w:szCs w:val="22"/>
        </w:rPr>
        <w:t>;</w:t>
      </w:r>
    </w:p>
    <w:p w:rsidR="00062EDA" w:rsidRPr="00B5753F" w:rsidRDefault="00062EDA" w:rsidP="003279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>Construções Rurais e Eletrificação:</w:t>
      </w:r>
      <w:r w:rsidR="003279D7">
        <w:rPr>
          <w:rFonts w:ascii="Arial" w:hAnsi="Arial" w:cs="Arial"/>
          <w:b/>
          <w:sz w:val="22"/>
          <w:szCs w:val="22"/>
        </w:rPr>
        <w:t xml:space="preserve"> </w:t>
      </w:r>
      <w:r w:rsidR="003279D7" w:rsidRPr="00AB66DC">
        <w:rPr>
          <w:rFonts w:ascii="Arial" w:hAnsi="Arial" w:cs="Arial"/>
          <w:sz w:val="22"/>
          <w:szCs w:val="22"/>
        </w:rPr>
        <w:t>Planejamento e projeto de instalações agrícolas</w:t>
      </w:r>
      <w:r w:rsidR="003279D7">
        <w:rPr>
          <w:rFonts w:ascii="Arial" w:hAnsi="Arial" w:cs="Arial"/>
          <w:sz w:val="22"/>
          <w:szCs w:val="22"/>
        </w:rPr>
        <w:t>;</w:t>
      </w:r>
    </w:p>
    <w:p w:rsidR="003279D7" w:rsidRPr="003279D7" w:rsidRDefault="003279D7" w:rsidP="003279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 xml:space="preserve">Agricultura II (Cana, Mandioca, Algodão e Café): </w:t>
      </w:r>
      <w:r w:rsidRPr="003279D7">
        <w:rPr>
          <w:rFonts w:ascii="Arial" w:hAnsi="Arial" w:cs="Arial"/>
          <w:sz w:val="22"/>
          <w:szCs w:val="22"/>
        </w:rPr>
        <w:t>Manejo de adubação da cultura da cana de açúcar</w:t>
      </w:r>
      <w:r>
        <w:rPr>
          <w:rFonts w:ascii="Arial" w:hAnsi="Arial" w:cs="Arial"/>
          <w:sz w:val="22"/>
          <w:szCs w:val="22"/>
        </w:rPr>
        <w:t>;</w:t>
      </w:r>
    </w:p>
    <w:p w:rsidR="00583AF8" w:rsidRDefault="00583AF8" w:rsidP="00583AF8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583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Obs: Será </w:t>
      </w:r>
      <w:proofErr w:type="gramStart"/>
      <w:r>
        <w:rPr>
          <w:rFonts w:ascii="Arial" w:hAnsi="Arial" w:cs="Arial"/>
          <w:sz w:val="22"/>
          <w:szCs w:val="22"/>
        </w:rPr>
        <w:t>disponibilizado data show e lousa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83AF8" w:rsidRPr="00F67750" w:rsidRDefault="00583AF8" w:rsidP="00583AF8">
      <w:pPr>
        <w:jc w:val="both"/>
        <w:rPr>
          <w:sz w:val="22"/>
          <w:szCs w:val="22"/>
        </w:rPr>
      </w:pPr>
    </w:p>
    <w:sectPr w:rsidR="00583AF8" w:rsidRPr="00F67750" w:rsidSect="00077C22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055"/>
    <w:multiLevelType w:val="multilevel"/>
    <w:tmpl w:val="B4B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C4E49CD"/>
    <w:multiLevelType w:val="hybridMultilevel"/>
    <w:tmpl w:val="16CE2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35606"/>
    <w:multiLevelType w:val="hybridMultilevel"/>
    <w:tmpl w:val="62A855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67150"/>
    <w:multiLevelType w:val="hybridMultilevel"/>
    <w:tmpl w:val="9ECED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5411B"/>
    <w:multiLevelType w:val="hybridMultilevel"/>
    <w:tmpl w:val="23BC4ED4"/>
    <w:lvl w:ilvl="0" w:tplc="27B6C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51612"/>
    <w:rsid w:val="00017C2B"/>
    <w:rsid w:val="000335DD"/>
    <w:rsid w:val="00062EDA"/>
    <w:rsid w:val="000667D2"/>
    <w:rsid w:val="00072BCE"/>
    <w:rsid w:val="00077C22"/>
    <w:rsid w:val="000E0B48"/>
    <w:rsid w:val="000F03F5"/>
    <w:rsid w:val="00141F2D"/>
    <w:rsid w:val="001815E1"/>
    <w:rsid w:val="00183EB9"/>
    <w:rsid w:val="00187D68"/>
    <w:rsid w:val="001D0560"/>
    <w:rsid w:val="001D7015"/>
    <w:rsid w:val="00217C4A"/>
    <w:rsid w:val="00232D6C"/>
    <w:rsid w:val="002835D1"/>
    <w:rsid w:val="002B703E"/>
    <w:rsid w:val="002C3F54"/>
    <w:rsid w:val="002F70F5"/>
    <w:rsid w:val="00306061"/>
    <w:rsid w:val="003279D7"/>
    <w:rsid w:val="00327F78"/>
    <w:rsid w:val="00364DD3"/>
    <w:rsid w:val="003858B6"/>
    <w:rsid w:val="00391F80"/>
    <w:rsid w:val="003A36D1"/>
    <w:rsid w:val="003F6E4F"/>
    <w:rsid w:val="00467AB4"/>
    <w:rsid w:val="004C68B0"/>
    <w:rsid w:val="004F3C7E"/>
    <w:rsid w:val="005000EE"/>
    <w:rsid w:val="0053612A"/>
    <w:rsid w:val="00583AF8"/>
    <w:rsid w:val="005D60F5"/>
    <w:rsid w:val="00624661"/>
    <w:rsid w:val="00670A15"/>
    <w:rsid w:val="00673999"/>
    <w:rsid w:val="006A181F"/>
    <w:rsid w:val="006C6BEE"/>
    <w:rsid w:val="006D2D5F"/>
    <w:rsid w:val="006E06DB"/>
    <w:rsid w:val="007636D9"/>
    <w:rsid w:val="007671BB"/>
    <w:rsid w:val="007C4D20"/>
    <w:rsid w:val="00866096"/>
    <w:rsid w:val="00874833"/>
    <w:rsid w:val="008A1D2F"/>
    <w:rsid w:val="00937773"/>
    <w:rsid w:val="0094697A"/>
    <w:rsid w:val="009E2FDE"/>
    <w:rsid w:val="009E678E"/>
    <w:rsid w:val="009F5EDF"/>
    <w:rsid w:val="00A5168C"/>
    <w:rsid w:val="00A834F8"/>
    <w:rsid w:val="00AE191E"/>
    <w:rsid w:val="00B02CE4"/>
    <w:rsid w:val="00B065A4"/>
    <w:rsid w:val="00B51612"/>
    <w:rsid w:val="00B5753F"/>
    <w:rsid w:val="00B8756E"/>
    <w:rsid w:val="00BB3E9B"/>
    <w:rsid w:val="00BD4264"/>
    <w:rsid w:val="00C52317"/>
    <w:rsid w:val="00C9167E"/>
    <w:rsid w:val="00CA6CE7"/>
    <w:rsid w:val="00CC7407"/>
    <w:rsid w:val="00CD18FF"/>
    <w:rsid w:val="00CE0F0E"/>
    <w:rsid w:val="00D331BC"/>
    <w:rsid w:val="00D52AEC"/>
    <w:rsid w:val="00D9714B"/>
    <w:rsid w:val="00DC548C"/>
    <w:rsid w:val="00DC7FAE"/>
    <w:rsid w:val="00E652BD"/>
    <w:rsid w:val="00E740A2"/>
    <w:rsid w:val="00E9415C"/>
    <w:rsid w:val="00EA6EA2"/>
    <w:rsid w:val="00EB51BF"/>
    <w:rsid w:val="00EB7D9F"/>
    <w:rsid w:val="00EE2F90"/>
    <w:rsid w:val="00EE3E5B"/>
    <w:rsid w:val="00EE6168"/>
    <w:rsid w:val="00F10A5C"/>
    <w:rsid w:val="00F20BE8"/>
    <w:rsid w:val="00F276A9"/>
    <w:rsid w:val="00F37231"/>
    <w:rsid w:val="00F67750"/>
    <w:rsid w:val="00F91682"/>
    <w:rsid w:val="00F92123"/>
    <w:rsid w:val="00FB4B26"/>
    <w:rsid w:val="00FD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1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51612"/>
    <w:pPr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B51612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rsid w:val="00B5161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40A2"/>
    <w:rPr>
      <w:b/>
      <w:bCs/>
    </w:rPr>
  </w:style>
  <w:style w:type="paragraph" w:customStyle="1" w:styleId="info">
    <w:name w:val="info"/>
    <w:basedOn w:val="Normal"/>
    <w:rsid w:val="00E740A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740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74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2261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</dc:creator>
  <cp:lastModifiedBy>luizete</cp:lastModifiedBy>
  <cp:revision>2</cp:revision>
  <cp:lastPrinted>2016-10-31T14:09:00Z</cp:lastPrinted>
  <dcterms:created xsi:type="dcterms:W3CDTF">2016-11-01T18:08:00Z</dcterms:created>
  <dcterms:modified xsi:type="dcterms:W3CDTF">2016-11-01T18:08:00Z</dcterms:modified>
</cp:coreProperties>
</file>